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ED4D0" w14:textId="52986905" w:rsidR="00D07555" w:rsidRDefault="00ED4CBF" w:rsidP="00B22618">
      <w:pPr>
        <w:pStyle w:val="Titel"/>
      </w:pPr>
      <w:commentRangeStart w:id="0"/>
      <w:r w:rsidRPr="003E766C">
        <w:rPr>
          <w:noProof/>
        </w:rPr>
        <w:drawing>
          <wp:anchor distT="0" distB="0" distL="114300" distR="114300" simplePos="0" relativeHeight="251658240" behindDoc="0" locked="0" layoutInCell="1" allowOverlap="1" wp14:anchorId="1BB01110" wp14:editId="0B306B02">
            <wp:simplePos x="0" y="0"/>
            <wp:positionH relativeFrom="margin">
              <wp:align>right</wp:align>
            </wp:positionH>
            <wp:positionV relativeFrom="paragraph">
              <wp:posOffset>-180975</wp:posOffset>
            </wp:positionV>
            <wp:extent cx="2009775" cy="1431884"/>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rotWithShape="1">
                    <a:blip r:embed="rId11">
                      <a:extLst>
                        <a:ext uri="{28A0092B-C50C-407E-A947-70E740481C1C}">
                          <a14:useLocalDpi xmlns:a14="http://schemas.microsoft.com/office/drawing/2010/main" val="0"/>
                        </a:ext>
                      </a:extLst>
                    </a:blip>
                    <a:srcRect r="6167"/>
                    <a:stretch/>
                  </pic:blipFill>
                  <pic:spPr bwMode="auto">
                    <a:xfrm>
                      <a:off x="0" y="0"/>
                      <a:ext cx="2009775" cy="143188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34979" w:rsidRPr="003E766C">
        <w:t>Les</w:t>
      </w:r>
      <w:r w:rsidR="00FE4198">
        <w:t>fiche</w:t>
      </w:r>
      <w:commentRangeEnd w:id="0"/>
      <w:r w:rsidR="004E0030">
        <w:rPr>
          <w:rStyle w:val="Verwijzingopmerking"/>
          <w:rFonts w:asciiTheme="minorHAnsi" w:eastAsiaTheme="minorHAnsi" w:hAnsiTheme="minorHAnsi" w:cstheme="minorBidi"/>
          <w:b w:val="0"/>
          <w:spacing w:val="0"/>
          <w:kern w:val="0"/>
        </w:rPr>
        <w:commentReference w:id="0"/>
      </w:r>
    </w:p>
    <w:p w14:paraId="73D6DF97" w14:textId="77777777" w:rsidR="00D616DD" w:rsidRPr="00BA6F10" w:rsidRDefault="00D616DD" w:rsidP="00BA6F10">
      <w:pPr>
        <w:pStyle w:val="Ondertitel"/>
      </w:pPr>
      <w:r w:rsidRPr="0093263D">
        <w:t>Student</w:t>
      </w:r>
    </w:p>
    <w:tbl>
      <w:tblPr>
        <w:tblStyle w:val="Tabelraster"/>
        <w:tblW w:w="11906" w:type="dxa"/>
        <w:tblLayout w:type="fixed"/>
        <w:tblLook w:val="04A0" w:firstRow="1" w:lastRow="0" w:firstColumn="1" w:lastColumn="0" w:noHBand="0" w:noVBand="1"/>
      </w:tblPr>
      <w:tblGrid>
        <w:gridCol w:w="794"/>
        <w:gridCol w:w="5159"/>
        <w:gridCol w:w="3544"/>
        <w:gridCol w:w="2409"/>
      </w:tblGrid>
      <w:tr w:rsidR="008118C6" w14:paraId="7A2D6336" w14:textId="77777777" w:rsidTr="008118C6">
        <w:trPr>
          <w:trHeight w:val="420"/>
        </w:trPr>
        <w:tc>
          <w:tcPr>
            <w:tcW w:w="794" w:type="dxa"/>
            <w:tcBorders>
              <w:right w:val="nil"/>
            </w:tcBorders>
            <w:vAlign w:val="center"/>
          </w:tcPr>
          <w:p w14:paraId="154C8E42" w14:textId="2CB2AE8E" w:rsidR="008118C6" w:rsidRPr="008118C6" w:rsidRDefault="008118C6" w:rsidP="008118C6">
            <w:pPr>
              <w:pStyle w:val="subkop"/>
            </w:pPr>
            <w:r w:rsidRPr="008118C6">
              <w:t xml:space="preserve">Naam: </w:t>
            </w:r>
          </w:p>
        </w:tc>
        <w:tc>
          <w:tcPr>
            <w:tcW w:w="5159" w:type="dxa"/>
            <w:tcBorders>
              <w:left w:val="nil"/>
            </w:tcBorders>
            <w:vAlign w:val="center"/>
          </w:tcPr>
          <w:p w14:paraId="0DAF22D2" w14:textId="3EE6770E" w:rsidR="008118C6" w:rsidRPr="008118C6" w:rsidRDefault="00E841D6" w:rsidP="0093263D">
            <w:pPr>
              <w:pStyle w:val="Student"/>
            </w:pPr>
            <w:r>
              <w:t>L</w:t>
            </w:r>
            <w:r w:rsidR="00B74225">
              <w:t>. Lour</w:t>
            </w:r>
            <w:r>
              <w:t>ense</w:t>
            </w:r>
          </w:p>
        </w:tc>
        <w:tc>
          <w:tcPr>
            <w:tcW w:w="3544" w:type="dxa"/>
            <w:vAlign w:val="center"/>
          </w:tcPr>
          <w:p w14:paraId="067334A4" w14:textId="77777777" w:rsidR="008118C6" w:rsidRDefault="008118C6" w:rsidP="008118C6">
            <w:pPr>
              <w:pStyle w:val="subkop"/>
            </w:pPr>
            <w:r w:rsidRPr="00B53924">
              <w:t xml:space="preserve">Onderwijsvakken: </w:t>
            </w:r>
            <w:r w:rsidR="00DB016B">
              <w:t>Centrale verwarming</w:t>
            </w:r>
          </w:p>
          <w:p w14:paraId="34FA41D5" w14:textId="125D1AEA" w:rsidR="00DB016B" w:rsidRPr="00B53924" w:rsidRDefault="00DB016B" w:rsidP="008118C6">
            <w:pPr>
              <w:pStyle w:val="subkop"/>
            </w:pPr>
            <w:r>
              <w:t>Module cv-ketels</w:t>
            </w:r>
          </w:p>
        </w:tc>
        <w:tc>
          <w:tcPr>
            <w:tcW w:w="2409" w:type="dxa"/>
            <w:vAlign w:val="center"/>
          </w:tcPr>
          <w:p w14:paraId="7FBC69A2" w14:textId="720FF57E" w:rsidR="008118C6" w:rsidRPr="00B53924" w:rsidRDefault="008118C6" w:rsidP="00B53924">
            <w:pPr>
              <w:pStyle w:val="Geenafstand"/>
              <w:rPr>
                <w:color w:val="000000" w:themeColor="text1"/>
              </w:rPr>
            </w:pPr>
            <w:r>
              <w:rPr>
                <w:color w:val="000000" w:themeColor="text1"/>
              </w:rPr>
              <w:t>Academiejaar</w:t>
            </w:r>
            <w:r w:rsidRPr="00B53924">
              <w:rPr>
                <w:color w:val="000000" w:themeColor="text1"/>
              </w:rPr>
              <w:t>: 2019-2020</w:t>
            </w:r>
          </w:p>
        </w:tc>
      </w:tr>
    </w:tbl>
    <w:p w14:paraId="3A43F618" w14:textId="77777777" w:rsidR="00D616DD" w:rsidRPr="00BA6F10" w:rsidRDefault="00ED4CBF" w:rsidP="00BA6F10">
      <w:pPr>
        <w:pStyle w:val="Ondertitel"/>
      </w:pPr>
      <w:r w:rsidRPr="00BA6F10">
        <w:t>Lesonderwerp</w:t>
      </w:r>
    </w:p>
    <w:tbl>
      <w:tblPr>
        <w:tblStyle w:val="Tabelraster"/>
        <w:tblW w:w="15446" w:type="dxa"/>
        <w:tblLook w:val="04A0" w:firstRow="1" w:lastRow="0" w:firstColumn="1" w:lastColumn="0" w:noHBand="0" w:noVBand="1"/>
      </w:tblPr>
      <w:tblGrid>
        <w:gridCol w:w="11477"/>
        <w:gridCol w:w="3969"/>
      </w:tblGrid>
      <w:tr w:rsidR="002636DB" w14:paraId="62129CAD" w14:textId="77777777" w:rsidTr="0093263D">
        <w:trPr>
          <w:trHeight w:val="420"/>
        </w:trPr>
        <w:tc>
          <w:tcPr>
            <w:tcW w:w="11477" w:type="dxa"/>
            <w:vAlign w:val="center"/>
          </w:tcPr>
          <w:p w14:paraId="5C44CAB6" w14:textId="511F7BDF" w:rsidR="002636DB" w:rsidRPr="0093263D" w:rsidRDefault="00F90A7B" w:rsidP="0093263D">
            <w:pPr>
              <w:pStyle w:val="Lesonderwerp"/>
            </w:pPr>
            <w:r>
              <w:t>Van Brandstof tot verwarming</w:t>
            </w:r>
          </w:p>
        </w:tc>
        <w:tc>
          <w:tcPr>
            <w:tcW w:w="3969" w:type="dxa"/>
            <w:vAlign w:val="center"/>
          </w:tcPr>
          <w:p w14:paraId="562199B5" w14:textId="247AE65D" w:rsidR="002636DB" w:rsidRDefault="002636DB" w:rsidP="00B53924">
            <w:pPr>
              <w:pStyle w:val="Geenafstand"/>
            </w:pPr>
            <w:r>
              <w:t>Vak:</w:t>
            </w:r>
            <w:r w:rsidR="00ED4839">
              <w:t xml:space="preserve"> </w:t>
            </w:r>
            <w:r w:rsidR="00494E6E">
              <w:t>Centrale verwarmingsketels</w:t>
            </w:r>
          </w:p>
        </w:tc>
      </w:tr>
    </w:tbl>
    <w:p w14:paraId="7F119693" w14:textId="38660D4C" w:rsidR="00167B23" w:rsidRDefault="00B22618" w:rsidP="005F5A22">
      <w:pPr>
        <w:pStyle w:val="Ondertitel"/>
        <w:tabs>
          <w:tab w:val="left" w:pos="8364"/>
        </w:tabs>
      </w:pPr>
      <w:r>
        <w:t>Stageschool</w:t>
      </w:r>
      <w:r w:rsidR="00296686">
        <w:tab/>
        <w:t>Stageles</w:t>
      </w:r>
    </w:p>
    <w:tbl>
      <w:tblPr>
        <w:tblW w:w="15451" w:type="dxa"/>
        <w:tblInd w:w="-8" w:type="dxa"/>
        <w:tblLayout w:type="fixed"/>
        <w:tblCellMar>
          <w:left w:w="71" w:type="dxa"/>
          <w:right w:w="71" w:type="dxa"/>
        </w:tblCellMar>
        <w:tblLook w:val="0000" w:firstRow="0" w:lastRow="0" w:firstColumn="0" w:lastColumn="0" w:noHBand="0" w:noVBand="0"/>
      </w:tblPr>
      <w:tblGrid>
        <w:gridCol w:w="709"/>
        <w:gridCol w:w="7088"/>
        <w:gridCol w:w="567"/>
        <w:gridCol w:w="3118"/>
        <w:gridCol w:w="1134"/>
        <w:gridCol w:w="284"/>
        <w:gridCol w:w="850"/>
        <w:gridCol w:w="1701"/>
      </w:tblGrid>
      <w:tr w:rsidR="00D7453B" w:rsidRPr="009B0F53" w14:paraId="65F12406" w14:textId="77777777" w:rsidTr="00B53924">
        <w:trPr>
          <w:trHeight w:val="420"/>
        </w:trPr>
        <w:tc>
          <w:tcPr>
            <w:tcW w:w="709" w:type="dxa"/>
            <w:tcBorders>
              <w:top w:val="single" w:sz="4" w:space="0" w:color="auto"/>
              <w:left w:val="single" w:sz="6" w:space="0" w:color="auto"/>
              <w:bottom w:val="single" w:sz="6" w:space="0" w:color="auto"/>
              <w:right w:val="single" w:sz="4" w:space="0" w:color="FFFFFF" w:themeColor="background1"/>
            </w:tcBorders>
            <w:vAlign w:val="center"/>
          </w:tcPr>
          <w:p w14:paraId="114B5C12" w14:textId="70FA58F8" w:rsidR="00095E07" w:rsidRPr="00146E1A" w:rsidRDefault="00095E07" w:rsidP="00B53924">
            <w:pPr>
              <w:pStyle w:val="Geenafstand"/>
              <w:rPr>
                <w:szCs w:val="18"/>
              </w:rPr>
            </w:pPr>
            <w:r w:rsidRPr="009B0F53">
              <w:t>Naam</w:t>
            </w:r>
            <w:r>
              <w:t xml:space="preserve">: </w:t>
            </w:r>
          </w:p>
        </w:tc>
        <w:tc>
          <w:tcPr>
            <w:tcW w:w="7088" w:type="dxa"/>
            <w:tcBorders>
              <w:top w:val="single" w:sz="4" w:space="0" w:color="auto"/>
              <w:left w:val="single" w:sz="4" w:space="0" w:color="FFFFFF" w:themeColor="background1"/>
              <w:bottom w:val="single" w:sz="6" w:space="0" w:color="auto"/>
              <w:right w:val="single" w:sz="6" w:space="0" w:color="auto"/>
            </w:tcBorders>
            <w:vAlign w:val="center"/>
          </w:tcPr>
          <w:p w14:paraId="60CA7DA9" w14:textId="51BF5242" w:rsidR="00095E07" w:rsidRPr="008118C6" w:rsidRDefault="00494E6E" w:rsidP="00B53924">
            <w:pPr>
              <w:pStyle w:val="Geenafstand"/>
            </w:pPr>
            <w:r>
              <w:t>CvoGent</w:t>
            </w:r>
          </w:p>
        </w:tc>
        <w:tc>
          <w:tcPr>
            <w:tcW w:w="567" w:type="dxa"/>
            <w:tcBorders>
              <w:left w:val="nil"/>
            </w:tcBorders>
            <w:vAlign w:val="center"/>
          </w:tcPr>
          <w:p w14:paraId="5343AAC3" w14:textId="77777777" w:rsidR="00095E07" w:rsidRPr="009B0F53" w:rsidRDefault="00095E07" w:rsidP="00B53924">
            <w:pPr>
              <w:pStyle w:val="Geenafstand"/>
            </w:pPr>
          </w:p>
        </w:tc>
        <w:tc>
          <w:tcPr>
            <w:tcW w:w="7087" w:type="dxa"/>
            <w:gridSpan w:val="5"/>
            <w:tcBorders>
              <w:top w:val="single" w:sz="6" w:space="0" w:color="auto"/>
              <w:left w:val="single" w:sz="6" w:space="0" w:color="auto"/>
              <w:right w:val="single" w:sz="6" w:space="0" w:color="auto"/>
            </w:tcBorders>
            <w:vAlign w:val="center"/>
          </w:tcPr>
          <w:p w14:paraId="65FAEA08" w14:textId="656C72E5" w:rsidR="00095E07" w:rsidRPr="009B0F53" w:rsidRDefault="00095E07" w:rsidP="00B53924">
            <w:pPr>
              <w:pStyle w:val="Geenafstand"/>
            </w:pPr>
            <w:r>
              <w:t>Vakmentor:</w:t>
            </w:r>
            <w:r w:rsidR="003362CB">
              <w:t xml:space="preserve"> </w:t>
            </w:r>
            <w:r w:rsidR="00F90A7B">
              <w:t>B</w:t>
            </w:r>
            <w:r w:rsidR="00B74225">
              <w:t>.</w:t>
            </w:r>
            <w:r w:rsidR="00F90A7B">
              <w:t xml:space="preserve"> N</w:t>
            </w:r>
            <w:r w:rsidR="00B74225">
              <w:t>.</w:t>
            </w:r>
          </w:p>
        </w:tc>
      </w:tr>
      <w:tr w:rsidR="00D7453B" w:rsidRPr="009B0F53" w14:paraId="08E58327" w14:textId="77777777" w:rsidTr="00B53924">
        <w:trPr>
          <w:trHeight w:val="420"/>
        </w:trPr>
        <w:tc>
          <w:tcPr>
            <w:tcW w:w="709" w:type="dxa"/>
            <w:tcBorders>
              <w:top w:val="single" w:sz="6" w:space="0" w:color="auto"/>
              <w:left w:val="single" w:sz="6" w:space="0" w:color="auto"/>
              <w:bottom w:val="single" w:sz="4" w:space="0" w:color="FFFFFF" w:themeColor="background1"/>
              <w:right w:val="single" w:sz="4" w:space="0" w:color="FFFFFF" w:themeColor="background1"/>
            </w:tcBorders>
            <w:vAlign w:val="center"/>
          </w:tcPr>
          <w:p w14:paraId="4AB82487" w14:textId="77777777" w:rsidR="00A54A3C" w:rsidRPr="00146E1A" w:rsidRDefault="00A54A3C" w:rsidP="00B53924">
            <w:pPr>
              <w:pStyle w:val="Geenafstand"/>
            </w:pPr>
            <w:r>
              <w:t xml:space="preserve">Adres: </w:t>
            </w:r>
          </w:p>
        </w:tc>
        <w:tc>
          <w:tcPr>
            <w:tcW w:w="7088" w:type="dxa"/>
            <w:tcBorders>
              <w:top w:val="single" w:sz="6" w:space="0" w:color="auto"/>
              <w:left w:val="single" w:sz="4" w:space="0" w:color="FFFFFF" w:themeColor="background1"/>
              <w:bottom w:val="single" w:sz="4" w:space="0" w:color="auto"/>
              <w:right w:val="single" w:sz="6" w:space="0" w:color="auto"/>
            </w:tcBorders>
            <w:vAlign w:val="center"/>
          </w:tcPr>
          <w:p w14:paraId="6EFFE254" w14:textId="0B7E9F89" w:rsidR="00A54A3C" w:rsidRPr="00146E1A" w:rsidRDefault="00494E6E" w:rsidP="00B53924">
            <w:pPr>
              <w:pStyle w:val="Geenafstand"/>
            </w:pPr>
            <w:r>
              <w:t>Martelaarslaan, 13 9000 Gent</w:t>
            </w:r>
          </w:p>
        </w:tc>
        <w:tc>
          <w:tcPr>
            <w:tcW w:w="567" w:type="dxa"/>
            <w:tcBorders>
              <w:left w:val="nil"/>
            </w:tcBorders>
            <w:vAlign w:val="center"/>
          </w:tcPr>
          <w:p w14:paraId="699A9CC9" w14:textId="77777777" w:rsidR="00A54A3C" w:rsidRPr="009B0F53" w:rsidRDefault="00A54A3C" w:rsidP="00B53924">
            <w:pPr>
              <w:pStyle w:val="Geenafstand"/>
            </w:pPr>
          </w:p>
        </w:tc>
        <w:tc>
          <w:tcPr>
            <w:tcW w:w="4536" w:type="dxa"/>
            <w:gridSpan w:val="3"/>
            <w:tcBorders>
              <w:top w:val="single" w:sz="6" w:space="0" w:color="auto"/>
              <w:left w:val="single" w:sz="6" w:space="0" w:color="auto"/>
              <w:right w:val="single" w:sz="6" w:space="0" w:color="auto"/>
            </w:tcBorders>
            <w:vAlign w:val="center"/>
          </w:tcPr>
          <w:p w14:paraId="6B7DB6FD" w14:textId="7E984162" w:rsidR="00A54A3C" w:rsidRPr="009B0F53" w:rsidRDefault="00A54A3C" w:rsidP="00B53924">
            <w:pPr>
              <w:pStyle w:val="Geenafstand"/>
            </w:pPr>
            <w:r>
              <w:rPr>
                <w:szCs w:val="18"/>
              </w:rPr>
              <w:t xml:space="preserve">Klas: </w:t>
            </w:r>
            <w:r w:rsidR="00F90A7B">
              <w:rPr>
                <w:szCs w:val="18"/>
              </w:rPr>
              <w:t>VDAB 1</w:t>
            </w:r>
          </w:p>
        </w:tc>
        <w:tc>
          <w:tcPr>
            <w:tcW w:w="2551" w:type="dxa"/>
            <w:gridSpan w:val="2"/>
            <w:tcBorders>
              <w:top w:val="single" w:sz="6" w:space="0" w:color="auto"/>
              <w:left w:val="single" w:sz="6" w:space="0" w:color="auto"/>
              <w:bottom w:val="single" w:sz="6" w:space="0" w:color="auto"/>
              <w:right w:val="single" w:sz="6" w:space="0" w:color="auto"/>
            </w:tcBorders>
            <w:vAlign w:val="center"/>
          </w:tcPr>
          <w:p w14:paraId="50E1FE4C" w14:textId="4B448B42" w:rsidR="00A54A3C" w:rsidRPr="009B0F53" w:rsidRDefault="00A54A3C" w:rsidP="00B53924">
            <w:pPr>
              <w:pStyle w:val="Geenafstand"/>
              <w:rPr>
                <w:szCs w:val="18"/>
              </w:rPr>
            </w:pPr>
            <w:r>
              <w:rPr>
                <w:szCs w:val="18"/>
              </w:rPr>
              <w:t xml:space="preserve">Aantal lln.: </w:t>
            </w:r>
            <w:r w:rsidR="00F90A7B">
              <w:rPr>
                <w:szCs w:val="18"/>
              </w:rPr>
              <w:t>9</w:t>
            </w:r>
          </w:p>
        </w:tc>
      </w:tr>
      <w:tr w:rsidR="00D7453B" w:rsidRPr="009B0F53" w14:paraId="6F1F30C2" w14:textId="77777777" w:rsidTr="00B53924">
        <w:trPr>
          <w:trHeight w:val="420"/>
        </w:trPr>
        <w:tc>
          <w:tcPr>
            <w:tcW w:w="709" w:type="dxa"/>
            <w:tcBorders>
              <w:top w:val="single" w:sz="4" w:space="0" w:color="FFFFFF" w:themeColor="background1"/>
              <w:left w:val="single" w:sz="4" w:space="0" w:color="auto"/>
              <w:bottom w:val="single" w:sz="4" w:space="0" w:color="auto"/>
              <w:right w:val="single" w:sz="4" w:space="0" w:color="FFFFFF" w:themeColor="background1"/>
            </w:tcBorders>
            <w:vAlign w:val="center"/>
          </w:tcPr>
          <w:p w14:paraId="67E524F7" w14:textId="77777777" w:rsidR="00043BFE" w:rsidRPr="00146E1A" w:rsidRDefault="00043BFE" w:rsidP="00B53924">
            <w:pPr>
              <w:pStyle w:val="Geenafstand"/>
              <w:rPr>
                <w:szCs w:val="18"/>
              </w:rPr>
            </w:pPr>
          </w:p>
        </w:tc>
        <w:tc>
          <w:tcPr>
            <w:tcW w:w="7088" w:type="dxa"/>
            <w:tcBorders>
              <w:top w:val="single" w:sz="4" w:space="0" w:color="auto"/>
              <w:left w:val="single" w:sz="4" w:space="0" w:color="FFFFFF" w:themeColor="background1"/>
              <w:bottom w:val="single" w:sz="4" w:space="0" w:color="auto"/>
              <w:right w:val="single" w:sz="4" w:space="0" w:color="auto"/>
            </w:tcBorders>
            <w:vAlign w:val="center"/>
          </w:tcPr>
          <w:p w14:paraId="5CC8019A" w14:textId="727BD23A" w:rsidR="00043BFE" w:rsidRPr="00146E1A" w:rsidRDefault="00043BFE" w:rsidP="00B53924">
            <w:pPr>
              <w:pStyle w:val="Geenafstand"/>
              <w:rPr>
                <w:szCs w:val="18"/>
              </w:rPr>
            </w:pPr>
          </w:p>
        </w:tc>
        <w:tc>
          <w:tcPr>
            <w:tcW w:w="567" w:type="dxa"/>
            <w:tcBorders>
              <w:left w:val="single" w:sz="4" w:space="0" w:color="auto"/>
            </w:tcBorders>
            <w:vAlign w:val="center"/>
          </w:tcPr>
          <w:p w14:paraId="7FF26408" w14:textId="77777777" w:rsidR="00043BFE" w:rsidRPr="009B0F53" w:rsidRDefault="00043BFE" w:rsidP="00B53924">
            <w:pPr>
              <w:pStyle w:val="Geenafstand"/>
            </w:pPr>
          </w:p>
        </w:tc>
        <w:tc>
          <w:tcPr>
            <w:tcW w:w="3118" w:type="dxa"/>
            <w:tcBorders>
              <w:top w:val="single" w:sz="6" w:space="0" w:color="auto"/>
              <w:left w:val="single" w:sz="6" w:space="0" w:color="auto"/>
              <w:bottom w:val="single" w:sz="4" w:space="0" w:color="auto"/>
              <w:right w:val="single" w:sz="6" w:space="0" w:color="auto"/>
            </w:tcBorders>
            <w:vAlign w:val="center"/>
          </w:tcPr>
          <w:p w14:paraId="10F4871D" w14:textId="09CEAA06" w:rsidR="00043BFE" w:rsidRPr="009B0F53" w:rsidRDefault="00043BFE" w:rsidP="00B53924">
            <w:pPr>
              <w:pStyle w:val="Geenafstand"/>
            </w:pPr>
            <w:r>
              <w:rPr>
                <w:szCs w:val="18"/>
              </w:rPr>
              <w:t>Datum:</w:t>
            </w:r>
            <w:r w:rsidR="00E552F4">
              <w:rPr>
                <w:szCs w:val="18"/>
              </w:rPr>
              <w:t xml:space="preserve"> </w:t>
            </w:r>
            <w:r w:rsidR="00F90A7B">
              <w:rPr>
                <w:szCs w:val="18"/>
              </w:rPr>
              <w:t>26/11/2019</w:t>
            </w:r>
          </w:p>
        </w:tc>
        <w:tc>
          <w:tcPr>
            <w:tcW w:w="1134" w:type="dxa"/>
            <w:tcBorders>
              <w:top w:val="single" w:sz="6" w:space="0" w:color="auto"/>
              <w:left w:val="single" w:sz="6" w:space="0" w:color="auto"/>
              <w:bottom w:val="single" w:sz="4" w:space="0" w:color="auto"/>
            </w:tcBorders>
            <w:vAlign w:val="center"/>
          </w:tcPr>
          <w:p w14:paraId="0FF00EEC" w14:textId="02451C33" w:rsidR="00043BFE" w:rsidRPr="009B0F53" w:rsidRDefault="00043BFE" w:rsidP="00B53924">
            <w:pPr>
              <w:pStyle w:val="Geenafstand"/>
            </w:pPr>
            <w:r>
              <w:t xml:space="preserve">van: </w:t>
            </w:r>
            <w:r w:rsidR="00F90A7B">
              <w:t>08.30u</w:t>
            </w:r>
          </w:p>
        </w:tc>
        <w:tc>
          <w:tcPr>
            <w:tcW w:w="1134" w:type="dxa"/>
            <w:gridSpan w:val="2"/>
            <w:tcBorders>
              <w:top w:val="single" w:sz="6" w:space="0" w:color="auto"/>
              <w:bottom w:val="single" w:sz="4" w:space="0" w:color="auto"/>
              <w:right w:val="single" w:sz="6" w:space="0" w:color="auto"/>
            </w:tcBorders>
            <w:vAlign w:val="center"/>
          </w:tcPr>
          <w:p w14:paraId="07792DBC" w14:textId="0BACF0BE" w:rsidR="00043BFE" w:rsidRPr="009B0F53" w:rsidRDefault="00043BFE" w:rsidP="00B53924">
            <w:pPr>
              <w:pStyle w:val="Geenafstand"/>
            </w:pPr>
            <w:r>
              <w:t>tot:</w:t>
            </w:r>
            <w:r w:rsidR="00E552F4">
              <w:t xml:space="preserve"> </w:t>
            </w:r>
            <w:r w:rsidR="00F90A7B">
              <w:t>12.00u</w:t>
            </w:r>
          </w:p>
        </w:tc>
        <w:tc>
          <w:tcPr>
            <w:tcW w:w="1701" w:type="dxa"/>
            <w:tcBorders>
              <w:top w:val="single" w:sz="6" w:space="0" w:color="auto"/>
              <w:left w:val="single" w:sz="6" w:space="0" w:color="auto"/>
              <w:bottom w:val="single" w:sz="4" w:space="0" w:color="auto"/>
              <w:right w:val="single" w:sz="6" w:space="0" w:color="auto"/>
            </w:tcBorders>
            <w:vAlign w:val="center"/>
          </w:tcPr>
          <w:p w14:paraId="4EDC2909" w14:textId="05199984" w:rsidR="00043BFE" w:rsidRPr="009B0F53" w:rsidRDefault="00043BFE" w:rsidP="00B53924">
            <w:pPr>
              <w:pStyle w:val="Geenafstand"/>
            </w:pPr>
            <w:r>
              <w:t>Lokaal:</w:t>
            </w:r>
            <w:r w:rsidR="00E552F4">
              <w:t xml:space="preserve"> </w:t>
            </w:r>
            <w:r w:rsidR="00F90A7B">
              <w:t>12 san</w:t>
            </w:r>
          </w:p>
        </w:tc>
      </w:tr>
    </w:tbl>
    <w:p w14:paraId="552DBFD2" w14:textId="77777777" w:rsidR="00E76335" w:rsidRPr="00702BA4" w:rsidRDefault="00E76335" w:rsidP="00A1341A">
      <w:pPr>
        <w:pStyle w:val="Ondertitel"/>
        <w:rPr>
          <w:sz w:val="2"/>
          <w:szCs w:val="2"/>
        </w:rPr>
        <w:sectPr w:rsidR="00E76335" w:rsidRPr="00702BA4" w:rsidSect="0093263D">
          <w:footerReference w:type="default" r:id="rId16"/>
          <w:pgSz w:w="16838" w:h="11906" w:orient="landscape"/>
          <w:pgMar w:top="720" w:right="720" w:bottom="720" w:left="720" w:header="708" w:footer="567" w:gutter="0"/>
          <w:cols w:space="708"/>
          <w:docGrid w:linePitch="360"/>
        </w:sectPr>
      </w:pPr>
    </w:p>
    <w:tbl>
      <w:tblPr>
        <w:tblW w:w="15451" w:type="dxa"/>
        <w:tblLayout w:type="fixed"/>
        <w:tblCellMar>
          <w:left w:w="71" w:type="dxa"/>
          <w:right w:w="71" w:type="dxa"/>
        </w:tblCellMar>
        <w:tblLook w:val="0000" w:firstRow="0" w:lastRow="0" w:firstColumn="0" w:lastColumn="0" w:noHBand="0" w:noVBand="0"/>
      </w:tblPr>
      <w:tblGrid>
        <w:gridCol w:w="1843"/>
        <w:gridCol w:w="4117"/>
        <w:gridCol w:w="9491"/>
      </w:tblGrid>
      <w:tr w:rsidR="00167B23" w:rsidRPr="009B0F53" w14:paraId="4B6D3CF6" w14:textId="77777777" w:rsidTr="00F44142">
        <w:tc>
          <w:tcPr>
            <w:tcW w:w="15451" w:type="dxa"/>
            <w:gridSpan w:val="3"/>
            <w:tcBorders>
              <w:bottom w:val="single" w:sz="4" w:space="0" w:color="auto"/>
            </w:tcBorders>
            <w:tcMar>
              <w:left w:w="0" w:type="dxa"/>
            </w:tcMar>
            <w:vAlign w:val="center"/>
          </w:tcPr>
          <w:p w14:paraId="1A9E714C" w14:textId="00519780" w:rsidR="00167B23" w:rsidRPr="000F6F8E" w:rsidRDefault="00167B23" w:rsidP="00352767">
            <w:pPr>
              <w:pStyle w:val="Ondertitel"/>
              <w:spacing w:before="0"/>
              <w:rPr>
                <w:sz w:val="18"/>
                <w:szCs w:val="18"/>
              </w:rPr>
            </w:pPr>
            <w:r w:rsidRPr="00205505">
              <w:t>Beginsituatie</w:t>
            </w:r>
          </w:p>
        </w:tc>
      </w:tr>
      <w:tr w:rsidR="008A26E7" w:rsidRPr="009B0F53" w14:paraId="544AED2A" w14:textId="77777777" w:rsidTr="002717CB">
        <w:trPr>
          <w:trHeight w:val="420"/>
        </w:trPr>
        <w:tc>
          <w:tcPr>
            <w:tcW w:w="1843" w:type="dxa"/>
            <w:tcBorders>
              <w:top w:val="single" w:sz="4" w:space="0" w:color="auto"/>
              <w:left w:val="single" w:sz="6" w:space="0" w:color="auto"/>
              <w:bottom w:val="single" w:sz="6" w:space="0" w:color="auto"/>
              <w:right w:val="single" w:sz="6" w:space="0" w:color="auto"/>
            </w:tcBorders>
            <w:tcMar>
              <w:top w:w="28" w:type="dxa"/>
            </w:tcMar>
            <w:vAlign w:val="center"/>
          </w:tcPr>
          <w:p w14:paraId="38C886BB" w14:textId="77777777" w:rsidR="00167B23" w:rsidRPr="009B0F53" w:rsidRDefault="00167B23" w:rsidP="00F44142">
            <w:pPr>
              <w:spacing w:before="60" w:after="60"/>
              <w:rPr>
                <w:szCs w:val="18"/>
              </w:rPr>
            </w:pPr>
          </w:p>
        </w:tc>
        <w:tc>
          <w:tcPr>
            <w:tcW w:w="4117" w:type="dxa"/>
            <w:tcBorders>
              <w:top w:val="single" w:sz="6" w:space="0" w:color="auto"/>
              <w:left w:val="single" w:sz="6" w:space="0" w:color="auto"/>
              <w:right w:val="single" w:sz="6" w:space="0" w:color="auto"/>
            </w:tcBorders>
            <w:tcMar>
              <w:top w:w="28" w:type="dxa"/>
            </w:tcMar>
            <w:vAlign w:val="center"/>
          </w:tcPr>
          <w:p w14:paraId="7FE573D8" w14:textId="77777777" w:rsidR="00167B23" w:rsidRPr="00A47F20" w:rsidRDefault="00167B23" w:rsidP="00F44142">
            <w:pPr>
              <w:spacing w:after="0"/>
              <w:rPr>
                <w:lang w:eastAsia="zh-CN"/>
              </w:rPr>
            </w:pPr>
            <w:r w:rsidRPr="00A47F20">
              <w:rPr>
                <w:lang w:eastAsia="zh-CN"/>
              </w:rPr>
              <w:t xml:space="preserve">Beschrijving </w:t>
            </w:r>
            <w:r w:rsidRPr="005C3538">
              <w:t>van</w:t>
            </w:r>
            <w:r w:rsidRPr="00A47F20">
              <w:rPr>
                <w:lang w:eastAsia="zh-CN"/>
              </w:rPr>
              <w:t xml:space="preserve"> relevante </w:t>
            </w:r>
            <w:r w:rsidRPr="005C3538">
              <w:t>kenmerken voor</w:t>
            </w:r>
            <w:r w:rsidRPr="00A47F20">
              <w:rPr>
                <w:lang w:eastAsia="zh-CN"/>
              </w:rPr>
              <w:t xml:space="preserve"> deze les</w:t>
            </w:r>
          </w:p>
        </w:tc>
        <w:tc>
          <w:tcPr>
            <w:tcW w:w="9491" w:type="dxa"/>
            <w:tcBorders>
              <w:top w:val="single" w:sz="6" w:space="0" w:color="auto"/>
              <w:left w:val="single" w:sz="6" w:space="0" w:color="auto"/>
              <w:right w:val="single" w:sz="6" w:space="0" w:color="auto"/>
            </w:tcBorders>
            <w:tcMar>
              <w:top w:w="28" w:type="dxa"/>
            </w:tcMar>
            <w:vAlign w:val="center"/>
          </w:tcPr>
          <w:p w14:paraId="209A235A" w14:textId="77777777" w:rsidR="00167B23" w:rsidRPr="00A47F20" w:rsidRDefault="00167B23" w:rsidP="00F44142">
            <w:pPr>
              <w:spacing w:after="0"/>
              <w:rPr>
                <w:lang w:eastAsia="zh-CN"/>
              </w:rPr>
            </w:pPr>
            <w:r w:rsidRPr="00A47F20">
              <w:rPr>
                <w:lang w:eastAsia="zh-CN"/>
              </w:rPr>
              <w:t>Concrete acties in functie van de opgenomen kenmerken van de beginsituatie</w:t>
            </w:r>
          </w:p>
        </w:tc>
      </w:tr>
      <w:tr w:rsidR="008A26E7" w:rsidRPr="00CF4828" w14:paraId="42410B24" w14:textId="77777777" w:rsidTr="00F44142">
        <w:trPr>
          <w:trHeight w:val="652"/>
        </w:trPr>
        <w:tc>
          <w:tcPr>
            <w:tcW w:w="1843" w:type="dxa"/>
            <w:tcBorders>
              <w:top w:val="single" w:sz="4" w:space="0" w:color="auto"/>
              <w:left w:val="single" w:sz="6" w:space="0" w:color="auto"/>
              <w:bottom w:val="single" w:sz="6" w:space="0" w:color="auto"/>
              <w:right w:val="single" w:sz="6" w:space="0" w:color="auto"/>
            </w:tcBorders>
            <w:tcMar>
              <w:top w:w="28" w:type="dxa"/>
            </w:tcMar>
          </w:tcPr>
          <w:p w14:paraId="59794A4F" w14:textId="531BE1DE" w:rsidR="00137836" w:rsidRDefault="00167B23" w:rsidP="005C3538">
            <w:r>
              <w:t>Leerling</w:t>
            </w:r>
          </w:p>
        </w:tc>
        <w:tc>
          <w:tcPr>
            <w:tcW w:w="4117" w:type="dxa"/>
            <w:tcBorders>
              <w:top w:val="single" w:sz="6" w:space="0" w:color="auto"/>
              <w:left w:val="single" w:sz="6" w:space="0" w:color="auto"/>
              <w:right w:val="single" w:sz="6" w:space="0" w:color="auto"/>
            </w:tcBorders>
            <w:tcMar>
              <w:top w:w="28" w:type="dxa"/>
            </w:tcMar>
          </w:tcPr>
          <w:p w14:paraId="0B8B3E16" w14:textId="5EC32D21" w:rsidR="00D23450" w:rsidRDefault="00B74225" w:rsidP="00B50C24">
            <w:pPr>
              <w:rPr>
                <w:lang w:eastAsia="zh-CN"/>
              </w:rPr>
            </w:pPr>
            <w:r>
              <w:rPr>
                <w:lang w:eastAsia="zh-CN"/>
              </w:rPr>
              <w:t>A.J.</w:t>
            </w:r>
            <w:r w:rsidR="00D23450">
              <w:rPr>
                <w:lang w:eastAsia="zh-CN"/>
              </w:rPr>
              <w:t>: Nederlands is slecht, samenwerking is goed</w:t>
            </w:r>
          </w:p>
          <w:p w14:paraId="0D0B5DCF" w14:textId="6C2C54D3" w:rsidR="00D23450" w:rsidRDefault="00B74225" w:rsidP="00B50C24">
            <w:pPr>
              <w:rPr>
                <w:lang w:eastAsia="zh-CN"/>
              </w:rPr>
            </w:pPr>
            <w:r>
              <w:rPr>
                <w:lang w:eastAsia="zh-CN"/>
              </w:rPr>
              <w:t>A.B.H.N</w:t>
            </w:r>
            <w:r w:rsidR="00D23450" w:rsidRPr="00D23450">
              <w:rPr>
                <w:lang w:eastAsia="zh-CN"/>
              </w:rPr>
              <w:t>: Nederlands is slech</w:t>
            </w:r>
            <w:r w:rsidR="00D23450">
              <w:rPr>
                <w:lang w:eastAsia="zh-CN"/>
              </w:rPr>
              <w:t>t. Samenwerking is goed en is leergierig</w:t>
            </w:r>
          </w:p>
          <w:p w14:paraId="543F8ADC" w14:textId="360B9A9F" w:rsidR="00D23450" w:rsidRDefault="00B74225" w:rsidP="00B50C24">
            <w:pPr>
              <w:rPr>
                <w:lang w:eastAsia="zh-CN"/>
              </w:rPr>
            </w:pPr>
            <w:r>
              <w:rPr>
                <w:lang w:eastAsia="zh-CN"/>
              </w:rPr>
              <w:t>A</w:t>
            </w:r>
            <w:r w:rsidR="00FB4D52">
              <w:rPr>
                <w:lang w:eastAsia="zh-CN"/>
              </w:rPr>
              <w:t>.A.</w:t>
            </w:r>
            <w:r w:rsidR="00D23450">
              <w:rPr>
                <w:lang w:eastAsia="zh-CN"/>
              </w:rPr>
              <w:t>: nederlands is matig tot slecht. Leergierig en heeft vel wilskracht. Heel Sociaal en hulpvaardig</w:t>
            </w:r>
          </w:p>
          <w:p w14:paraId="6633B5EE" w14:textId="6213F5EC" w:rsidR="00D23450" w:rsidRDefault="00D23450" w:rsidP="00B50C24">
            <w:pPr>
              <w:rPr>
                <w:lang w:eastAsia="zh-CN"/>
              </w:rPr>
            </w:pPr>
            <w:r>
              <w:rPr>
                <w:lang w:eastAsia="zh-CN"/>
              </w:rPr>
              <w:t>H</w:t>
            </w:r>
            <w:r w:rsidR="00FB4D52">
              <w:rPr>
                <w:lang w:eastAsia="zh-CN"/>
              </w:rPr>
              <w:t>.S.</w:t>
            </w:r>
            <w:r>
              <w:rPr>
                <w:lang w:eastAsia="zh-CN"/>
              </w:rPr>
              <w:t xml:space="preserve">: </w:t>
            </w:r>
            <w:r w:rsidR="00CF4828">
              <w:rPr>
                <w:lang w:eastAsia="zh-CN"/>
              </w:rPr>
              <w:t>Nederlands is heel slecht. Samenwerking is goed</w:t>
            </w:r>
          </w:p>
          <w:p w14:paraId="75617E0E" w14:textId="131E20EC" w:rsidR="00CF4828" w:rsidRDefault="00CF4828" w:rsidP="00B50C24">
            <w:pPr>
              <w:rPr>
                <w:lang w:eastAsia="zh-CN"/>
              </w:rPr>
            </w:pPr>
            <w:r w:rsidRPr="00CF4828">
              <w:rPr>
                <w:lang w:eastAsia="zh-CN"/>
              </w:rPr>
              <w:t>H</w:t>
            </w:r>
            <w:r w:rsidR="00FB4D52">
              <w:rPr>
                <w:lang w:eastAsia="zh-CN"/>
              </w:rPr>
              <w:t>.A.B.</w:t>
            </w:r>
            <w:r w:rsidRPr="00CF4828">
              <w:rPr>
                <w:lang w:eastAsia="zh-CN"/>
              </w:rPr>
              <w:t xml:space="preserve">: Nederlands is </w:t>
            </w:r>
            <w:r>
              <w:rPr>
                <w:lang w:eastAsia="zh-CN"/>
              </w:rPr>
              <w:t>heel slecht. Is moeilijk in de les te betrekken, droomt regelmatig weg, is eerder individueel aangelegd.</w:t>
            </w:r>
          </w:p>
          <w:p w14:paraId="77D19A9C" w14:textId="17EF7851" w:rsidR="00CF4828" w:rsidRDefault="00CF4828" w:rsidP="00B50C24">
            <w:pPr>
              <w:rPr>
                <w:lang w:eastAsia="zh-CN"/>
              </w:rPr>
            </w:pPr>
            <w:r>
              <w:rPr>
                <w:lang w:eastAsia="zh-CN"/>
              </w:rPr>
              <w:t>K</w:t>
            </w:r>
            <w:r w:rsidR="00FB4D52">
              <w:rPr>
                <w:lang w:eastAsia="zh-CN"/>
              </w:rPr>
              <w:t>.T.D.</w:t>
            </w:r>
            <w:r>
              <w:rPr>
                <w:lang w:eastAsia="zh-CN"/>
              </w:rPr>
              <w:t xml:space="preserve">: Nederlands is zeer slecht, werkt goed samen, leergierig, </w:t>
            </w:r>
            <w:r w:rsidR="002F5076">
              <w:rPr>
                <w:lang w:eastAsia="zh-CN"/>
              </w:rPr>
              <w:t>werkt goed mee.</w:t>
            </w:r>
          </w:p>
          <w:p w14:paraId="799823EC" w14:textId="5813BEE6" w:rsidR="002F5076" w:rsidRDefault="002F5076" w:rsidP="00B50C24">
            <w:pPr>
              <w:rPr>
                <w:lang w:eastAsia="zh-CN"/>
              </w:rPr>
            </w:pPr>
            <w:r>
              <w:rPr>
                <w:lang w:eastAsia="zh-CN"/>
              </w:rPr>
              <w:t>L</w:t>
            </w:r>
            <w:r w:rsidR="00FB4D52">
              <w:rPr>
                <w:lang w:eastAsia="zh-CN"/>
              </w:rPr>
              <w:t>.T.</w:t>
            </w:r>
            <w:r>
              <w:rPr>
                <w:lang w:eastAsia="zh-CN"/>
              </w:rPr>
              <w:t>: Perfect Nederlandstalig, leergierig, werkt heel goed samen, hulpvaardig, helpt de andere leerlingen waar kan.</w:t>
            </w:r>
          </w:p>
          <w:p w14:paraId="590F94DE" w14:textId="552D08E5" w:rsidR="002F5076" w:rsidRDefault="002F5076" w:rsidP="00B50C24">
            <w:pPr>
              <w:rPr>
                <w:lang w:eastAsia="zh-CN"/>
              </w:rPr>
            </w:pPr>
            <w:r>
              <w:rPr>
                <w:lang w:eastAsia="zh-CN"/>
              </w:rPr>
              <w:t>L</w:t>
            </w:r>
            <w:r w:rsidR="00FB4D52">
              <w:rPr>
                <w:lang w:eastAsia="zh-CN"/>
              </w:rPr>
              <w:t>.E.I.</w:t>
            </w:r>
            <w:r>
              <w:rPr>
                <w:lang w:eastAsia="zh-CN"/>
              </w:rPr>
              <w:t>: Nederlands is matig. Heel leergierig, werkt heel goed samen</w:t>
            </w:r>
            <w:r w:rsidR="006E2976">
              <w:rPr>
                <w:lang w:eastAsia="zh-CN"/>
              </w:rPr>
              <w:t>, Intilligent</w:t>
            </w:r>
            <w:r w:rsidR="00B11865">
              <w:rPr>
                <w:lang w:eastAsia="zh-CN"/>
              </w:rPr>
              <w:t>.</w:t>
            </w:r>
          </w:p>
          <w:p w14:paraId="4EE774B6" w14:textId="06DC0460" w:rsidR="00B11865" w:rsidRDefault="00B11865" w:rsidP="00B50C24">
            <w:pPr>
              <w:rPr>
                <w:lang w:eastAsia="zh-CN"/>
              </w:rPr>
            </w:pPr>
            <w:r>
              <w:rPr>
                <w:lang w:eastAsia="zh-CN"/>
              </w:rPr>
              <w:lastRenderedPageBreak/>
              <w:t>N</w:t>
            </w:r>
            <w:r w:rsidR="00FB4D52">
              <w:rPr>
                <w:lang w:eastAsia="zh-CN"/>
              </w:rPr>
              <w:t>.S.</w:t>
            </w:r>
            <w:r>
              <w:rPr>
                <w:lang w:eastAsia="zh-CN"/>
              </w:rPr>
              <w:t>: Nog niet in les gehad</w:t>
            </w:r>
          </w:p>
          <w:p w14:paraId="1D24A1AD" w14:textId="1B9E006C" w:rsidR="00B11865" w:rsidRPr="00CF4828" w:rsidRDefault="00B11865" w:rsidP="00B50C24">
            <w:pPr>
              <w:rPr>
                <w:lang w:eastAsia="zh-CN"/>
              </w:rPr>
            </w:pPr>
            <w:r>
              <w:rPr>
                <w:lang w:eastAsia="zh-CN"/>
              </w:rPr>
              <w:t>U</w:t>
            </w:r>
            <w:r w:rsidR="00FB4D52">
              <w:rPr>
                <w:lang w:eastAsia="zh-CN"/>
              </w:rPr>
              <w:t>.B.</w:t>
            </w:r>
            <w:r>
              <w:rPr>
                <w:lang w:eastAsia="zh-CN"/>
              </w:rPr>
              <w:t>: Nederlands is slecht, Denkt alles al te weten. Zeer moeilijk verstaanbaar, soms storend omdat hij ieder moment wil bijvallen. Hulp wordt niet altijd geapprecieerd.</w:t>
            </w:r>
          </w:p>
        </w:tc>
        <w:tc>
          <w:tcPr>
            <w:tcW w:w="9491" w:type="dxa"/>
            <w:tcBorders>
              <w:top w:val="single" w:sz="6" w:space="0" w:color="auto"/>
              <w:left w:val="single" w:sz="6" w:space="0" w:color="auto"/>
              <w:right w:val="single" w:sz="6" w:space="0" w:color="auto"/>
            </w:tcBorders>
            <w:tcMar>
              <w:top w:w="28" w:type="dxa"/>
            </w:tcMar>
          </w:tcPr>
          <w:p w14:paraId="215B2FAF" w14:textId="4442BA92" w:rsidR="00167B23" w:rsidRPr="00CF4828" w:rsidRDefault="00937D6D" w:rsidP="00B50C24">
            <w:pPr>
              <w:rPr>
                <w:lang w:eastAsia="zh-CN"/>
              </w:rPr>
            </w:pPr>
            <w:r>
              <w:rPr>
                <w:lang w:eastAsia="zh-CN"/>
              </w:rPr>
              <w:lastRenderedPageBreak/>
              <w:t xml:space="preserve">Voor de meeste leerlingen (8/9) moet in de lesvoorbereiding rekening worden gehouden om </w:t>
            </w:r>
            <w:r w:rsidRPr="00936EFF">
              <w:rPr>
                <w:highlight w:val="yellow"/>
                <w:lang w:eastAsia="zh-CN"/>
              </w:rPr>
              <w:t>zoveel mogelijk didactische materialen te gebruiken.</w:t>
            </w:r>
            <w:r>
              <w:rPr>
                <w:lang w:eastAsia="zh-CN"/>
              </w:rPr>
              <w:t xml:space="preserve"> Daar geen andere taal dan het Nederlands mag worden gebruikt in de lessen, zal moeten </w:t>
            </w:r>
            <w:r w:rsidRPr="00936EFF">
              <w:rPr>
                <w:highlight w:val="cyan"/>
                <w:lang w:eastAsia="zh-CN"/>
              </w:rPr>
              <w:t>stilgestaan worden bij de gebruikte woordenschat en termen.</w:t>
            </w:r>
          </w:p>
        </w:tc>
      </w:tr>
      <w:tr w:rsidR="008A26E7" w:rsidRPr="009B0F53" w14:paraId="738716EB" w14:textId="77777777" w:rsidTr="00F44142">
        <w:trPr>
          <w:trHeight w:val="652"/>
        </w:trPr>
        <w:tc>
          <w:tcPr>
            <w:tcW w:w="1843" w:type="dxa"/>
            <w:tcBorders>
              <w:top w:val="single" w:sz="6" w:space="0" w:color="auto"/>
              <w:left w:val="single" w:sz="6" w:space="0" w:color="auto"/>
              <w:right w:val="single" w:sz="6" w:space="0" w:color="auto"/>
            </w:tcBorders>
            <w:tcMar>
              <w:top w:w="28" w:type="dxa"/>
            </w:tcMar>
          </w:tcPr>
          <w:p w14:paraId="54553141" w14:textId="77777777" w:rsidR="00167B23" w:rsidRPr="009B0F53" w:rsidRDefault="00167B23" w:rsidP="00F44142">
            <w:pPr>
              <w:rPr>
                <w:szCs w:val="18"/>
              </w:rPr>
            </w:pPr>
            <w:r>
              <w:rPr>
                <w:szCs w:val="18"/>
              </w:rPr>
              <w:t>Klasgroep - groepsdynamisch</w:t>
            </w:r>
          </w:p>
        </w:tc>
        <w:tc>
          <w:tcPr>
            <w:tcW w:w="4117" w:type="dxa"/>
            <w:tcBorders>
              <w:top w:val="single" w:sz="6" w:space="0" w:color="auto"/>
              <w:left w:val="single" w:sz="6" w:space="0" w:color="auto"/>
              <w:bottom w:val="single" w:sz="6" w:space="0" w:color="auto"/>
              <w:right w:val="single" w:sz="6" w:space="0" w:color="auto"/>
            </w:tcBorders>
            <w:tcMar>
              <w:top w:w="28" w:type="dxa"/>
            </w:tcMar>
          </w:tcPr>
          <w:p w14:paraId="634F67E6" w14:textId="7D8552DF" w:rsidR="00167B23" w:rsidRPr="007E2C54" w:rsidRDefault="00FD593E" w:rsidP="00B50C24">
            <w:r>
              <w:t xml:space="preserve">Er is een samenwerking tussen de studenten onderling. Dit heeft te maken met het feit dat de Nederlandse taalkennis heel slecht is bij het overgrote deel van de leerlingen. Onderling wordt soms wel eens een andere taal gebruikt om bepaalde zaken duidelijk te maken. </w:t>
            </w:r>
          </w:p>
        </w:tc>
        <w:tc>
          <w:tcPr>
            <w:tcW w:w="9491" w:type="dxa"/>
            <w:tcBorders>
              <w:top w:val="single" w:sz="6" w:space="0" w:color="auto"/>
              <w:left w:val="single" w:sz="6" w:space="0" w:color="auto"/>
              <w:bottom w:val="single" w:sz="6" w:space="0" w:color="auto"/>
              <w:right w:val="single" w:sz="6" w:space="0" w:color="auto"/>
            </w:tcBorders>
            <w:tcMar>
              <w:top w:w="28" w:type="dxa"/>
            </w:tcMar>
          </w:tcPr>
          <w:p w14:paraId="7851C1DC" w14:textId="0D73CA08" w:rsidR="00167B23" w:rsidRPr="007E2C54" w:rsidRDefault="00FD593E" w:rsidP="00B50C24">
            <w:r>
              <w:t xml:space="preserve">Het gebruik van een andere taal dan het Nederlands word </w:t>
            </w:r>
            <w:r w:rsidR="00683FB9">
              <w:t xml:space="preserve">oogluikend toegestaan, daar het tot positieve resultaten leidt in de verstaanbaarheid van sommige opdrachten. Doch wijs ik er hen op om dit zoveel mogelijk te beperken. </w:t>
            </w:r>
            <w:r w:rsidR="00683FB9" w:rsidRPr="00B4632B">
              <w:rPr>
                <w:highlight w:val="cyan"/>
              </w:rPr>
              <w:t>Moeilijk woorden en termen zal ik dan ook op het bord schrijven, zodat de leerlingen dit kunnen overpennen op een blad papier</w:t>
            </w:r>
            <w:r w:rsidR="00683FB9">
              <w:t>.</w:t>
            </w:r>
          </w:p>
        </w:tc>
      </w:tr>
      <w:tr w:rsidR="008A26E7" w:rsidRPr="009B0F53" w14:paraId="0FC358ED" w14:textId="77777777" w:rsidTr="00F44142">
        <w:trPr>
          <w:trHeight w:val="651"/>
        </w:trPr>
        <w:tc>
          <w:tcPr>
            <w:tcW w:w="1843" w:type="dxa"/>
            <w:tcBorders>
              <w:top w:val="single" w:sz="6" w:space="0" w:color="auto"/>
              <w:left w:val="single" w:sz="6" w:space="0" w:color="auto"/>
              <w:bottom w:val="single" w:sz="6" w:space="0" w:color="auto"/>
              <w:right w:val="single" w:sz="6" w:space="0" w:color="auto"/>
            </w:tcBorders>
            <w:tcMar>
              <w:top w:w="28" w:type="dxa"/>
            </w:tcMar>
          </w:tcPr>
          <w:p w14:paraId="20873B45" w14:textId="77777777" w:rsidR="00167B23" w:rsidRPr="009B0F53" w:rsidRDefault="00167B23" w:rsidP="00F44142">
            <w:pPr>
              <w:rPr>
                <w:szCs w:val="18"/>
              </w:rPr>
            </w:pPr>
            <w:r>
              <w:rPr>
                <w:szCs w:val="18"/>
              </w:rPr>
              <w:t>Klasgroep - inhoudsgebonden</w:t>
            </w:r>
          </w:p>
        </w:tc>
        <w:tc>
          <w:tcPr>
            <w:tcW w:w="4117" w:type="dxa"/>
            <w:tcBorders>
              <w:top w:val="single" w:sz="6" w:space="0" w:color="auto"/>
              <w:left w:val="single" w:sz="6" w:space="0" w:color="auto"/>
              <w:bottom w:val="single" w:sz="6" w:space="0" w:color="auto"/>
              <w:right w:val="single" w:sz="6" w:space="0" w:color="auto"/>
            </w:tcBorders>
            <w:tcMar>
              <w:top w:w="28" w:type="dxa"/>
            </w:tcMar>
          </w:tcPr>
          <w:p w14:paraId="7EF99051" w14:textId="030B7F45" w:rsidR="00167B23" w:rsidRPr="007E2C54" w:rsidRDefault="00683FB9" w:rsidP="00B50C24">
            <w:r>
              <w:t xml:space="preserve">Er is bij de leerlingen geen voorkennis betreffende de leerstof die wordt gegeven. </w:t>
            </w:r>
            <w:r w:rsidR="0030204A">
              <w:t>Ze hebben echter wel al een basis opgedaan ivm het bewerken van toe- en afvoerleidingen die in deze module zal worden toegepast in de praktijk. Wat de leerlingen ondertussen hebben onthouden van die lessen zal moeten blijken uit vraagstelling.</w:t>
            </w:r>
          </w:p>
        </w:tc>
        <w:tc>
          <w:tcPr>
            <w:tcW w:w="9491" w:type="dxa"/>
            <w:tcBorders>
              <w:top w:val="single" w:sz="6" w:space="0" w:color="auto"/>
              <w:left w:val="single" w:sz="6" w:space="0" w:color="auto"/>
              <w:bottom w:val="single" w:sz="6" w:space="0" w:color="auto"/>
              <w:right w:val="single" w:sz="6" w:space="0" w:color="auto"/>
            </w:tcBorders>
            <w:tcMar>
              <w:top w:w="28" w:type="dxa"/>
            </w:tcMar>
          </w:tcPr>
          <w:p w14:paraId="472273DA" w14:textId="281A1786" w:rsidR="00167B23" w:rsidRPr="007E2C54" w:rsidRDefault="00A51AD7" w:rsidP="00B50C24">
            <w:r>
              <w:t xml:space="preserve">Bij de eerste praktijkoefening zal worden nagegaan of de opgedane kennis over de bewerking van toe en afvoerleidingen voldoende zijn om een cv-ketel aan te kunnen sluiten. </w:t>
            </w:r>
          </w:p>
        </w:tc>
      </w:tr>
      <w:tr w:rsidR="008A26E7" w:rsidRPr="009B0F53" w14:paraId="640DB483" w14:textId="77777777" w:rsidTr="00F44142">
        <w:trPr>
          <w:trHeight w:val="651"/>
        </w:trPr>
        <w:tc>
          <w:tcPr>
            <w:tcW w:w="1843" w:type="dxa"/>
            <w:tcBorders>
              <w:top w:val="single" w:sz="6" w:space="0" w:color="auto"/>
              <w:left w:val="single" w:sz="6" w:space="0" w:color="auto"/>
              <w:bottom w:val="single" w:sz="6" w:space="0" w:color="auto"/>
              <w:right w:val="single" w:sz="6" w:space="0" w:color="auto"/>
            </w:tcBorders>
            <w:tcMar>
              <w:top w:w="28" w:type="dxa"/>
            </w:tcMar>
          </w:tcPr>
          <w:p w14:paraId="543730B2" w14:textId="544F3512" w:rsidR="00167B23" w:rsidRPr="009B0F53" w:rsidRDefault="00167B23" w:rsidP="00D07555">
            <w:pPr>
              <w:spacing w:before="60" w:after="60"/>
              <w:rPr>
                <w:szCs w:val="18"/>
              </w:rPr>
            </w:pPr>
            <w:r w:rsidRPr="009B0F53">
              <w:rPr>
                <w:szCs w:val="18"/>
              </w:rPr>
              <w:t>Schoolse/situationele gegevens</w:t>
            </w:r>
          </w:p>
        </w:tc>
        <w:tc>
          <w:tcPr>
            <w:tcW w:w="4117" w:type="dxa"/>
            <w:tcBorders>
              <w:top w:val="single" w:sz="6" w:space="0" w:color="auto"/>
              <w:left w:val="single" w:sz="6" w:space="0" w:color="auto"/>
              <w:bottom w:val="single" w:sz="6" w:space="0" w:color="auto"/>
              <w:right w:val="single" w:sz="6" w:space="0" w:color="auto"/>
            </w:tcBorders>
            <w:tcMar>
              <w:top w:w="28" w:type="dxa"/>
            </w:tcMar>
          </w:tcPr>
          <w:p w14:paraId="64540A22" w14:textId="2CD17E86" w:rsidR="00167B23" w:rsidRPr="00A51AD7" w:rsidRDefault="00A51AD7" w:rsidP="00B50C24">
            <w:pPr>
              <w:rPr>
                <w:lang w:val="nl-NL"/>
              </w:rPr>
            </w:pPr>
            <w:r>
              <w:t xml:space="preserve">Voor deze les hebben we een theorielokaal ter beschikking met krijtbord, beamer, didactisch </w:t>
            </w:r>
            <w:r>
              <w:rPr>
                <w:lang w:val="nl-NL"/>
              </w:rPr>
              <w:t>materiaal zoals praktijkvoorbeelden</w:t>
            </w:r>
            <w:r w:rsidR="002B4C6F">
              <w:rPr>
                <w:lang w:val="nl-NL"/>
              </w:rPr>
              <w:t xml:space="preserve"> en materialen. Eveneens zijn catalogussen aanwezig om de nodige opzoekingen te doen voor het opstellen van een materialenlijst.</w:t>
            </w:r>
          </w:p>
        </w:tc>
        <w:tc>
          <w:tcPr>
            <w:tcW w:w="9491" w:type="dxa"/>
            <w:tcBorders>
              <w:top w:val="single" w:sz="6" w:space="0" w:color="auto"/>
              <w:left w:val="single" w:sz="6" w:space="0" w:color="auto"/>
              <w:bottom w:val="single" w:sz="6" w:space="0" w:color="auto"/>
              <w:right w:val="single" w:sz="6" w:space="0" w:color="auto"/>
            </w:tcBorders>
            <w:tcMar>
              <w:top w:w="28" w:type="dxa"/>
            </w:tcMar>
          </w:tcPr>
          <w:p w14:paraId="0715A2A8" w14:textId="5928082E" w:rsidR="00167B23" w:rsidRPr="007E2C54" w:rsidRDefault="002B4C6F" w:rsidP="00B50C24">
            <w:r>
              <w:t xml:space="preserve">Het krijtbord bestaat uit drie delen. De aanwezigheid van krijt word wekelijks </w:t>
            </w:r>
            <w:r w:rsidR="006C6690">
              <w:t>gecontroleerd</w:t>
            </w:r>
            <w:r>
              <w:t>. Er is zowel wit krijt als kleurenkrijt aanwezig in de bovenste lade van het bureau. Voor deze les dient een voorbeeld van pellets meegenomen te worden van thuis.</w:t>
            </w:r>
          </w:p>
        </w:tc>
      </w:tr>
    </w:tbl>
    <w:p w14:paraId="67661B6D" w14:textId="77777777" w:rsidR="00702BA4" w:rsidRPr="00A508D5" w:rsidRDefault="00702BA4" w:rsidP="00A1341A">
      <w:pPr>
        <w:pStyle w:val="Ondertitel"/>
        <w:rPr>
          <w:sz w:val="2"/>
          <w:szCs w:val="2"/>
        </w:rPr>
        <w:sectPr w:rsidR="00702BA4" w:rsidRPr="00A508D5" w:rsidSect="00E76335">
          <w:type w:val="continuous"/>
          <w:pgSz w:w="16838" w:h="11906" w:orient="landscape"/>
          <w:pgMar w:top="720" w:right="720" w:bottom="720" w:left="720" w:header="708" w:footer="708" w:gutter="0"/>
          <w:cols w:space="708"/>
          <w:docGrid w:linePitch="360"/>
        </w:sectPr>
      </w:pPr>
    </w:p>
    <w:p w14:paraId="6F240F59" w14:textId="060F3A6A" w:rsidR="00702BA4" w:rsidRDefault="00702BA4" w:rsidP="005F5A22">
      <w:pPr>
        <w:pStyle w:val="Ondertitel"/>
        <w:tabs>
          <w:tab w:val="left" w:pos="8364"/>
        </w:tabs>
      </w:pPr>
      <w:r>
        <w:t>Bronnen</w:t>
      </w:r>
      <w:r>
        <w:tab/>
        <w:t>Bijlagen</w:t>
      </w:r>
    </w:p>
    <w:tbl>
      <w:tblPr>
        <w:tblStyle w:val="Tabelraster"/>
        <w:tblW w:w="15446" w:type="dxa"/>
        <w:tblLook w:val="04A0" w:firstRow="1" w:lastRow="0" w:firstColumn="1" w:lastColumn="0" w:noHBand="0" w:noVBand="1"/>
      </w:tblPr>
      <w:tblGrid>
        <w:gridCol w:w="7843"/>
        <w:gridCol w:w="516"/>
        <w:gridCol w:w="7087"/>
      </w:tblGrid>
      <w:tr w:rsidR="002212C3" w14:paraId="0D1820DE" w14:textId="77777777" w:rsidTr="00D7453B">
        <w:trPr>
          <w:trHeight w:val="1478"/>
        </w:trPr>
        <w:tc>
          <w:tcPr>
            <w:tcW w:w="7843" w:type="dxa"/>
          </w:tcPr>
          <w:p w14:paraId="340FCE49" w14:textId="7A054819" w:rsidR="002212C3" w:rsidRDefault="002212C3" w:rsidP="002212C3">
            <w:r>
              <w:t>Leerplan/</w:t>
            </w:r>
            <w:r w:rsidRPr="00F148DA">
              <w:t>cahier</w:t>
            </w:r>
            <w:r>
              <w:t xml:space="preserve">: </w:t>
            </w:r>
            <w:r w:rsidR="00DC5102">
              <w:t>Module: M KW G002, Centrale verwarmingsketels, 60 Lt (lestijden) ( 12 TV / 48 PV)</w:t>
            </w:r>
          </w:p>
          <w:p w14:paraId="37ABE064" w14:textId="51AEDDCB" w:rsidR="00DC5102" w:rsidRDefault="00DC5102" w:rsidP="002212C3">
            <w:r>
              <w:t>Administratieve code: 7938</w:t>
            </w:r>
          </w:p>
          <w:p w14:paraId="3C7F9508" w14:textId="7C2ED5E8" w:rsidR="00D96042" w:rsidRDefault="00D96042" w:rsidP="002212C3">
            <w:r>
              <w:t>Opgesteld voor volwassenenonderwijs. Studiegebied: Koeling en warmte.</w:t>
            </w:r>
          </w:p>
          <w:p w14:paraId="2BD12DE1" w14:textId="10603D85" w:rsidR="00D96042" w:rsidRDefault="00D96042" w:rsidP="002212C3">
            <w:r>
              <w:t>Niveau: BSO 3  Opleiding: Monteur Centrale Verwarming</w:t>
            </w:r>
          </w:p>
          <w:p w14:paraId="6DE9763D" w14:textId="68913CB7" w:rsidR="00D96042" w:rsidRDefault="00D96042" w:rsidP="002212C3">
            <w:r>
              <w:t>Leerplan opgemaakt in samenwerking van: CVO Gent, PCVO Maasland, PCVO Waas en Durme, CVO-KISP.</w:t>
            </w:r>
          </w:p>
          <w:p w14:paraId="099C2BE9" w14:textId="77777777" w:rsidR="002212C3" w:rsidRDefault="002212C3" w:rsidP="002212C3"/>
          <w:p w14:paraId="6B433313" w14:textId="77777777" w:rsidR="002212C3" w:rsidRDefault="002212C3" w:rsidP="002212C3">
            <w:r>
              <w:t>Andere:</w:t>
            </w:r>
            <w:r w:rsidR="008258D4">
              <w:t xml:space="preserve"> </w:t>
            </w:r>
          </w:p>
          <w:p w14:paraId="5A7DC28F" w14:textId="60D3631B" w:rsidR="00EB5709" w:rsidRDefault="00EB5709" w:rsidP="002212C3"/>
        </w:tc>
        <w:tc>
          <w:tcPr>
            <w:tcW w:w="516" w:type="dxa"/>
            <w:tcBorders>
              <w:top w:val="nil"/>
              <w:bottom w:val="nil"/>
            </w:tcBorders>
          </w:tcPr>
          <w:p w14:paraId="259DDB91" w14:textId="77777777" w:rsidR="002212C3" w:rsidRDefault="002212C3" w:rsidP="002212C3"/>
        </w:tc>
        <w:tc>
          <w:tcPr>
            <w:tcW w:w="7087" w:type="dxa"/>
          </w:tcPr>
          <w:p w14:paraId="33FD0791" w14:textId="2D32DB0E" w:rsidR="002212C3" w:rsidRDefault="002212C3" w:rsidP="002212C3"/>
        </w:tc>
      </w:tr>
    </w:tbl>
    <w:p w14:paraId="6B25C216" w14:textId="5BCE12F6" w:rsidR="002212C3" w:rsidRPr="002212C3" w:rsidRDefault="0093263D" w:rsidP="0093263D">
      <w:pPr>
        <w:tabs>
          <w:tab w:val="left" w:pos="3989"/>
        </w:tabs>
      </w:pPr>
      <w:r>
        <w:tab/>
      </w:r>
    </w:p>
    <w:p w14:paraId="13DB2B79" w14:textId="49E86D5D" w:rsidR="002B4173" w:rsidRPr="002B25EA" w:rsidRDefault="008D085C" w:rsidP="002B25EA">
      <w:pPr>
        <w:pStyle w:val="Ondertitel"/>
        <w:rPr>
          <w:sz w:val="2"/>
          <w:szCs w:val="2"/>
        </w:rPr>
        <w:sectPr w:rsidR="002B4173" w:rsidRPr="002B25EA" w:rsidSect="00E76335">
          <w:type w:val="continuous"/>
          <w:pgSz w:w="16838" w:h="11906" w:orient="landscape"/>
          <w:pgMar w:top="720" w:right="720" w:bottom="720" w:left="720" w:header="708" w:footer="708" w:gutter="0"/>
          <w:cols w:space="708"/>
          <w:docGrid w:linePitch="360"/>
        </w:sectPr>
      </w:pPr>
      <w:r w:rsidRPr="002B25EA">
        <w:rPr>
          <w:sz w:val="2"/>
          <w:szCs w:val="2"/>
        </w:rPr>
        <w:lastRenderedPageBreak/>
        <w:t>z</w:t>
      </w:r>
    </w:p>
    <w:tbl>
      <w:tblPr>
        <w:tblStyle w:val="Tabelraster"/>
        <w:tblpPr w:leftFromText="141" w:rightFromText="141" w:vertAnchor="text" w:horzAnchor="margin" w:tblpY="401"/>
        <w:tblOverlap w:val="never"/>
        <w:tblW w:w="0" w:type="auto"/>
        <w:tblLook w:val="04A0" w:firstRow="1" w:lastRow="0" w:firstColumn="1" w:lastColumn="0" w:noHBand="0" w:noVBand="1"/>
      </w:tblPr>
      <w:tblGrid>
        <w:gridCol w:w="2542"/>
      </w:tblGrid>
      <w:tr w:rsidR="009737F4" w14:paraId="3EB28CAC" w14:textId="50A92FFC" w:rsidTr="00E63E1A">
        <w:trPr>
          <w:trHeight w:val="420"/>
        </w:trPr>
        <w:sdt>
          <w:sdtPr>
            <w:rPr>
              <w:b/>
              <w:bCs/>
              <w:sz w:val="20"/>
              <w:szCs w:val="24"/>
            </w:rPr>
            <w:alias w:val="Leerplan van:"/>
            <w:tag w:val="Leerplan van:"/>
            <w:id w:val="-316569164"/>
            <w:placeholder>
              <w:docPart w:val="DefaultPlaceholder_-1854013438"/>
            </w:placeholder>
            <w:comboBox>
              <w:listItem w:displayText="Leerplan van:" w:value="Leerplan van:"/>
              <w:listItem w:displayText="KO.V" w:value="KO.V"/>
              <w:listItem w:displayText="GO!" w:value="GO!"/>
              <w:listItem w:displayText="Andere" w:value="Andere"/>
            </w:comboBox>
          </w:sdtPr>
          <w:sdtContent>
            <w:tc>
              <w:tcPr>
                <w:tcW w:w="2542" w:type="dxa"/>
                <w:vAlign w:val="center"/>
              </w:tcPr>
              <w:p w14:paraId="4DF4A3EB" w14:textId="69032C72" w:rsidR="009737F4" w:rsidRPr="00C70224" w:rsidRDefault="00954BFB" w:rsidP="00E63E1A">
                <w:pPr>
                  <w:jc w:val="center"/>
                  <w:rPr>
                    <w:b/>
                    <w:bCs/>
                    <w:sz w:val="20"/>
                    <w:szCs w:val="24"/>
                  </w:rPr>
                </w:pPr>
                <w:r>
                  <w:rPr>
                    <w:b/>
                    <w:bCs/>
                    <w:sz w:val="20"/>
                    <w:szCs w:val="24"/>
                  </w:rPr>
                  <w:t>CVO</w:t>
                </w:r>
              </w:p>
            </w:tc>
          </w:sdtContent>
        </w:sdt>
      </w:tr>
      <w:tr w:rsidR="00EB29D8" w14:paraId="4BFD9070" w14:textId="77777777" w:rsidTr="00E63E1A">
        <w:trPr>
          <w:trHeight w:val="420"/>
        </w:trPr>
        <w:tc>
          <w:tcPr>
            <w:tcW w:w="2542" w:type="dxa"/>
            <w:vAlign w:val="center"/>
          </w:tcPr>
          <w:p w14:paraId="34842148" w14:textId="6CDE4FFF" w:rsidR="00EB29D8" w:rsidRPr="00C70224" w:rsidRDefault="00954BFB" w:rsidP="00954BFB">
            <w:pPr>
              <w:jc w:val="center"/>
              <w:rPr>
                <w:b/>
                <w:bCs/>
                <w:sz w:val="22"/>
                <w:szCs w:val="28"/>
              </w:rPr>
            </w:pPr>
            <w:r>
              <w:rPr>
                <w:b/>
                <w:bCs/>
                <w:sz w:val="20"/>
                <w:szCs w:val="20"/>
              </w:rPr>
              <w:t>VDAB 1</w:t>
            </w:r>
          </w:p>
        </w:tc>
      </w:tr>
      <w:tr w:rsidR="00A43C95" w14:paraId="1A24103F" w14:textId="77777777" w:rsidTr="00E63E1A">
        <w:trPr>
          <w:trHeight w:val="420"/>
        </w:trPr>
        <w:sdt>
          <w:sdtPr>
            <w:rPr>
              <w:b/>
              <w:bCs/>
              <w:sz w:val="20"/>
              <w:szCs w:val="20"/>
            </w:rPr>
            <w:alias w:val="Onderwijstype:"/>
            <w:tag w:val="Onderwijstype:"/>
            <w:id w:val="-11930763"/>
            <w:placeholder>
              <w:docPart w:val="DefaultPlaceholder_-1854013438"/>
            </w:placeholder>
            <w:comboBox>
              <w:listItem w:value="Onderwijstype"/>
              <w:listItem w:displayText="a-stroom" w:value="a-stroom"/>
              <w:listItem w:displayText="b-stroom" w:value="b-stroom"/>
              <w:listItem w:displayText="aso" w:value="aso"/>
              <w:listItem w:displayText="tso" w:value="tso"/>
              <w:listItem w:displayText="kso" w:value="kso"/>
              <w:listItem w:displayText="bso" w:value="bso"/>
              <w:listItem w:displayText="andere" w:value="andere"/>
            </w:comboBox>
          </w:sdtPr>
          <w:sdtContent>
            <w:tc>
              <w:tcPr>
                <w:tcW w:w="2542" w:type="dxa"/>
                <w:vAlign w:val="center"/>
              </w:tcPr>
              <w:p w14:paraId="2B313752" w14:textId="4FB6B46A" w:rsidR="00A43C95" w:rsidRDefault="00954BFB" w:rsidP="00E63E1A">
                <w:pPr>
                  <w:jc w:val="center"/>
                  <w:rPr>
                    <w:b/>
                    <w:bCs/>
                    <w:sz w:val="20"/>
                    <w:szCs w:val="20"/>
                  </w:rPr>
                </w:pPr>
                <w:r>
                  <w:rPr>
                    <w:b/>
                    <w:bCs/>
                    <w:sz w:val="20"/>
                    <w:szCs w:val="20"/>
                  </w:rPr>
                  <w:t>BSO</w:t>
                </w:r>
              </w:p>
            </w:tc>
          </w:sdtContent>
        </w:sdt>
      </w:tr>
    </w:tbl>
    <w:p w14:paraId="599AE4E3" w14:textId="25A8BF4E" w:rsidR="002B4173" w:rsidRDefault="002B4173" w:rsidP="002B4173">
      <w:pPr>
        <w:pStyle w:val="Ondertitel"/>
        <w:tabs>
          <w:tab w:val="left" w:pos="4962"/>
        </w:tabs>
      </w:pPr>
      <w:r>
        <w:br w:type="column"/>
      </w:r>
      <w:r>
        <w:t>Leerplandoelen/eindtermen</w:t>
      </w:r>
    </w:p>
    <w:tbl>
      <w:tblPr>
        <w:tblStyle w:val="Tabelraster"/>
        <w:tblW w:w="12625" w:type="dxa"/>
        <w:tblLook w:val="04A0" w:firstRow="1" w:lastRow="0" w:firstColumn="1" w:lastColumn="0" w:noHBand="0" w:noVBand="1"/>
      </w:tblPr>
      <w:tblGrid>
        <w:gridCol w:w="12625"/>
      </w:tblGrid>
      <w:tr w:rsidR="002B4173" w14:paraId="6464CB51" w14:textId="77777777" w:rsidTr="00352767">
        <w:trPr>
          <w:trHeight w:val="1747"/>
        </w:trPr>
        <w:tc>
          <w:tcPr>
            <w:tcW w:w="12625" w:type="dxa"/>
            <w:tcMar>
              <w:top w:w="28" w:type="dxa"/>
            </w:tcMar>
          </w:tcPr>
          <w:p w14:paraId="3BF1A7A2" w14:textId="77777777" w:rsidR="00D31650" w:rsidRDefault="00D31650" w:rsidP="00D31650">
            <w:pPr>
              <w:pStyle w:val="Normaalweb"/>
            </w:pPr>
            <w:r>
              <w:rPr>
                <w:rFonts w:ascii="ArialMT" w:hAnsi="ArialMT"/>
                <w:sz w:val="18"/>
                <w:szCs w:val="18"/>
              </w:rPr>
              <w:t xml:space="preserve">Centrale verwarmingsketels monteren en aansluiten aan de verwarmingsinstallatie </w:t>
            </w:r>
          </w:p>
          <w:p w14:paraId="40B8B5D0" w14:textId="77777777" w:rsidR="00D31650" w:rsidRDefault="00D31650" w:rsidP="00D31650">
            <w:pPr>
              <w:pStyle w:val="Normaalweb"/>
            </w:pPr>
            <w:r>
              <w:rPr>
                <w:rFonts w:ascii="ArialMT" w:hAnsi="ArialMT"/>
                <w:sz w:val="18"/>
                <w:szCs w:val="18"/>
              </w:rPr>
              <w:t xml:space="preserve">B </w:t>
            </w:r>
            <w:r>
              <w:rPr>
                <w:rFonts w:ascii="Arial" w:hAnsi="Arial" w:cs="Arial"/>
                <w:b/>
                <w:bCs/>
                <w:sz w:val="18"/>
                <w:szCs w:val="18"/>
              </w:rPr>
              <w:t xml:space="preserve">CENTRALE VERWARMINGSKETELS </w:t>
            </w:r>
            <w:r>
              <w:rPr>
                <w:rFonts w:ascii="SymbolMT" w:hAnsi="SymbolMT"/>
                <w:sz w:val="18"/>
                <w:szCs w:val="18"/>
              </w:rPr>
              <w:t xml:space="preserve">• </w:t>
            </w:r>
            <w:r>
              <w:rPr>
                <w:rFonts w:ascii="ArialMT" w:hAnsi="ArialMT"/>
                <w:sz w:val="18"/>
                <w:szCs w:val="18"/>
              </w:rPr>
              <w:t xml:space="preserve">Monteren </w:t>
            </w:r>
          </w:p>
          <w:p w14:paraId="0923BCBD" w14:textId="77777777" w:rsidR="00D31650" w:rsidRDefault="00D31650" w:rsidP="00D31650">
            <w:pPr>
              <w:pStyle w:val="Normaalweb"/>
            </w:pPr>
            <w:r>
              <w:rPr>
                <w:rFonts w:ascii="ArialMT" w:hAnsi="ArialMT"/>
                <w:sz w:val="18"/>
                <w:szCs w:val="18"/>
              </w:rPr>
              <w:t xml:space="preserve">Praktische documentatie raadplegen </w:t>
            </w:r>
          </w:p>
          <w:p w14:paraId="3B0C5FC6" w14:textId="77777777" w:rsidR="00D31650" w:rsidRDefault="00D31650" w:rsidP="00D31650">
            <w:pPr>
              <w:pStyle w:val="Normaalweb"/>
            </w:pPr>
            <w:r>
              <w:rPr>
                <w:rFonts w:ascii="ArialMT" w:hAnsi="ArialMT"/>
                <w:sz w:val="18"/>
                <w:szCs w:val="18"/>
              </w:rPr>
              <w:t>Leidingen vloeistof- en gasdicht verbinden, schilderen en isoleren Verwarmingsketels aan het rookgassysteem aansluiten Luchttoevoer voor de verwarmingsketel voorzien</w:t>
            </w:r>
            <w:r>
              <w:rPr>
                <w:rFonts w:ascii="ArialMT" w:hAnsi="ArialMT"/>
                <w:sz w:val="18"/>
                <w:szCs w:val="18"/>
              </w:rPr>
              <w:br/>
              <w:t xml:space="preserve">De verwarmingsketel aan de energiebron aansluiten </w:t>
            </w:r>
          </w:p>
          <w:p w14:paraId="28512975" w14:textId="77777777" w:rsidR="00D31650" w:rsidRDefault="00D31650" w:rsidP="00D31650">
            <w:pPr>
              <w:pStyle w:val="Normaalweb"/>
            </w:pPr>
            <w:r>
              <w:rPr>
                <w:rFonts w:ascii="ArialMT" w:hAnsi="ArialMT"/>
                <w:sz w:val="18"/>
                <w:szCs w:val="18"/>
              </w:rPr>
              <w:t xml:space="preserve">Aansluiten aan de verwarmingsinstallatie </w:t>
            </w:r>
          </w:p>
          <w:p w14:paraId="4CB03330" w14:textId="77777777" w:rsidR="00D31650" w:rsidRDefault="00D31650" w:rsidP="00D31650">
            <w:pPr>
              <w:pStyle w:val="Normaalweb"/>
            </w:pPr>
            <w:r>
              <w:rPr>
                <w:rFonts w:ascii="ArialMT" w:hAnsi="ArialMT"/>
                <w:sz w:val="18"/>
                <w:szCs w:val="18"/>
              </w:rPr>
              <w:t xml:space="preserve">Montage voorschriften van de constructeur raadplegen </w:t>
            </w:r>
          </w:p>
          <w:p w14:paraId="1EA88F6E" w14:textId="27B993FE" w:rsidR="00D31650" w:rsidRDefault="00D31650" w:rsidP="00D31650">
            <w:pPr>
              <w:pStyle w:val="Normaalweb"/>
              <w:rPr>
                <w:rFonts w:ascii="ArialMT" w:hAnsi="ArialMT"/>
                <w:sz w:val="18"/>
                <w:szCs w:val="18"/>
              </w:rPr>
            </w:pPr>
            <w:r>
              <w:rPr>
                <w:rFonts w:ascii="ArialMT" w:hAnsi="ArialMT"/>
                <w:sz w:val="18"/>
                <w:szCs w:val="18"/>
              </w:rPr>
              <w:t xml:space="preserve">De regel- en beveiligingscomponenten aansluiten De werking van de verwarmingskring controleren </w:t>
            </w:r>
          </w:p>
          <w:p w14:paraId="156F4161" w14:textId="77777777" w:rsidR="00D31650" w:rsidRDefault="00D31650" w:rsidP="00D31650">
            <w:pPr>
              <w:pStyle w:val="Normaalweb"/>
            </w:pPr>
          </w:p>
          <w:p w14:paraId="25738B93" w14:textId="4CA96615" w:rsidR="00D31650" w:rsidRDefault="00D31650" w:rsidP="00D31650">
            <w:pPr>
              <w:pStyle w:val="Normaalweb"/>
            </w:pPr>
          </w:p>
          <w:p w14:paraId="669360A0" w14:textId="13D979BA" w:rsidR="00D31650" w:rsidRDefault="00D31650" w:rsidP="00D31650">
            <w:pPr>
              <w:pStyle w:val="Normaalweb"/>
            </w:pPr>
          </w:p>
          <w:p w14:paraId="41F80F03" w14:textId="631F69A2" w:rsidR="002212C3" w:rsidRPr="009737F4" w:rsidRDefault="002212C3" w:rsidP="000C2E2F"/>
        </w:tc>
      </w:tr>
    </w:tbl>
    <w:p w14:paraId="09D8CB7B" w14:textId="77777777" w:rsidR="006C5FF4" w:rsidRDefault="006C5FF4" w:rsidP="006C5FF4"/>
    <w:p w14:paraId="5D02D41F" w14:textId="77777777" w:rsidR="006C5FF4" w:rsidRDefault="006C5FF4" w:rsidP="006C5FF4">
      <w:pPr>
        <w:sectPr w:rsidR="006C5FF4" w:rsidSect="00586458">
          <w:type w:val="continuous"/>
          <w:pgSz w:w="16838" w:h="11906" w:orient="landscape"/>
          <w:pgMar w:top="720" w:right="720" w:bottom="720" w:left="720" w:header="708" w:footer="708" w:gutter="0"/>
          <w:cols w:num="2" w:space="284" w:equalWidth="0">
            <w:col w:w="2552" w:space="284"/>
            <w:col w:w="12562"/>
          </w:cols>
          <w:docGrid w:linePitch="360"/>
        </w:sectPr>
      </w:pPr>
    </w:p>
    <w:tbl>
      <w:tblPr>
        <w:tblW w:w="15451"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686"/>
        <w:gridCol w:w="5953"/>
        <w:gridCol w:w="4962"/>
        <w:gridCol w:w="850"/>
      </w:tblGrid>
      <w:tr w:rsidR="00D7453B" w:rsidRPr="009B0F53" w14:paraId="2E8BEC50" w14:textId="77777777" w:rsidTr="00E63E1A">
        <w:trPr>
          <w:trHeight w:val="420"/>
          <w:tblHeader/>
        </w:trPr>
        <w:tc>
          <w:tcPr>
            <w:tcW w:w="3686" w:type="dxa"/>
            <w:tcBorders>
              <w:top w:val="single" w:sz="4" w:space="0" w:color="auto"/>
              <w:left w:val="single" w:sz="4" w:space="0" w:color="auto"/>
              <w:bottom w:val="single" w:sz="4" w:space="0" w:color="auto"/>
              <w:right w:val="single" w:sz="4" w:space="0" w:color="auto"/>
            </w:tcBorders>
            <w:vAlign w:val="center"/>
          </w:tcPr>
          <w:p w14:paraId="2260C856" w14:textId="77777777" w:rsidR="00167B23" w:rsidRPr="003D5CF9" w:rsidRDefault="00167B23" w:rsidP="008258D4">
            <w:pPr>
              <w:pStyle w:val="Kop2"/>
            </w:pPr>
            <w:r w:rsidRPr="008258D4">
              <w:t>LESDOELEN</w:t>
            </w:r>
          </w:p>
        </w:tc>
        <w:tc>
          <w:tcPr>
            <w:tcW w:w="5953" w:type="dxa"/>
            <w:tcBorders>
              <w:top w:val="single" w:sz="4" w:space="0" w:color="auto"/>
              <w:left w:val="single" w:sz="4" w:space="0" w:color="auto"/>
              <w:bottom w:val="single" w:sz="4" w:space="0" w:color="auto"/>
              <w:right w:val="single" w:sz="4" w:space="0" w:color="auto"/>
            </w:tcBorders>
            <w:vAlign w:val="center"/>
          </w:tcPr>
          <w:p w14:paraId="75F24742" w14:textId="77777777" w:rsidR="00167B23" w:rsidRPr="009B0F53" w:rsidRDefault="00167B23" w:rsidP="008258D4">
            <w:pPr>
              <w:pStyle w:val="Kop2"/>
              <w:rPr>
                <w:i/>
                <w:iCs/>
              </w:rPr>
            </w:pPr>
            <w:r w:rsidRPr="008258D4">
              <w:t>LEERINHOUD</w:t>
            </w:r>
          </w:p>
        </w:tc>
        <w:tc>
          <w:tcPr>
            <w:tcW w:w="4962" w:type="dxa"/>
            <w:tcBorders>
              <w:top w:val="single" w:sz="4" w:space="0" w:color="auto"/>
              <w:left w:val="single" w:sz="4" w:space="0" w:color="auto"/>
              <w:bottom w:val="single" w:sz="4" w:space="0" w:color="auto"/>
              <w:right w:val="single" w:sz="4" w:space="0" w:color="auto"/>
            </w:tcBorders>
            <w:vAlign w:val="center"/>
          </w:tcPr>
          <w:p w14:paraId="6AA49BC5" w14:textId="77777777" w:rsidR="00167B23" w:rsidRPr="009B0F53" w:rsidRDefault="00167B23" w:rsidP="003D5CF9">
            <w:pPr>
              <w:pStyle w:val="Kop2"/>
              <w:rPr>
                <w:bCs/>
                <w:i/>
                <w:iCs/>
              </w:rPr>
            </w:pPr>
            <w:r>
              <w:t>WERKVORMEN</w:t>
            </w:r>
            <w:r w:rsidRPr="00184D36">
              <w:t>/</w:t>
            </w:r>
            <w:r w:rsidRPr="00B5528B">
              <w:t>MEDIA/</w:t>
            </w:r>
            <w:r w:rsidRPr="00184D36">
              <w:t>ORGANISATIE</w:t>
            </w:r>
          </w:p>
        </w:tc>
        <w:tc>
          <w:tcPr>
            <w:tcW w:w="850" w:type="dxa"/>
            <w:tcBorders>
              <w:top w:val="single" w:sz="4" w:space="0" w:color="auto"/>
              <w:left w:val="single" w:sz="4" w:space="0" w:color="auto"/>
              <w:bottom w:val="single" w:sz="4" w:space="0" w:color="auto"/>
              <w:right w:val="single" w:sz="4" w:space="0" w:color="auto"/>
            </w:tcBorders>
            <w:vAlign w:val="center"/>
          </w:tcPr>
          <w:p w14:paraId="47F8CAE1" w14:textId="77777777" w:rsidR="00167B23" w:rsidRPr="009B0F53" w:rsidRDefault="00167B23" w:rsidP="003D5CF9">
            <w:pPr>
              <w:pStyle w:val="Kop2"/>
            </w:pPr>
            <w:r w:rsidRPr="009B0F53">
              <w:t>TIJD</w:t>
            </w:r>
          </w:p>
        </w:tc>
      </w:tr>
      <w:tr w:rsidR="00D7453B" w:rsidRPr="009B0F53" w14:paraId="1DE9C9D8" w14:textId="77777777" w:rsidTr="002F4570">
        <w:trPr>
          <w:trHeight w:val="451"/>
        </w:trPr>
        <w:tc>
          <w:tcPr>
            <w:tcW w:w="3686" w:type="dxa"/>
            <w:tcBorders>
              <w:top w:val="single" w:sz="4" w:space="0" w:color="auto"/>
              <w:left w:val="nil"/>
              <w:bottom w:val="single" w:sz="4" w:space="0" w:color="auto"/>
              <w:right w:val="nil"/>
            </w:tcBorders>
            <w:vAlign w:val="center"/>
          </w:tcPr>
          <w:p w14:paraId="57700D06" w14:textId="77777777" w:rsidR="00D6771A" w:rsidRPr="009B0F53" w:rsidRDefault="00D6771A" w:rsidP="003D5CF9">
            <w:pPr>
              <w:pStyle w:val="Kop2"/>
            </w:pPr>
          </w:p>
        </w:tc>
        <w:tc>
          <w:tcPr>
            <w:tcW w:w="5953" w:type="dxa"/>
            <w:tcBorders>
              <w:top w:val="single" w:sz="4" w:space="0" w:color="auto"/>
              <w:left w:val="nil"/>
              <w:bottom w:val="single" w:sz="4" w:space="0" w:color="auto"/>
              <w:right w:val="nil"/>
            </w:tcBorders>
            <w:vAlign w:val="center"/>
          </w:tcPr>
          <w:p w14:paraId="00B08FCD" w14:textId="68899FCB" w:rsidR="00D6771A" w:rsidRPr="009B0F53" w:rsidRDefault="00D6771A" w:rsidP="002F4570">
            <w:pPr>
              <w:pStyle w:val="Ondertitel"/>
              <w:tabs>
                <w:tab w:val="left" w:pos="4962"/>
              </w:tabs>
              <w:jc w:val="center"/>
            </w:pPr>
            <w:r w:rsidRPr="00EB6F20">
              <w:t>Lesbegin</w:t>
            </w:r>
          </w:p>
        </w:tc>
        <w:tc>
          <w:tcPr>
            <w:tcW w:w="4962" w:type="dxa"/>
            <w:tcBorders>
              <w:top w:val="single" w:sz="4" w:space="0" w:color="auto"/>
              <w:left w:val="nil"/>
              <w:bottom w:val="single" w:sz="4" w:space="0" w:color="auto"/>
              <w:right w:val="nil"/>
            </w:tcBorders>
            <w:vAlign w:val="center"/>
          </w:tcPr>
          <w:p w14:paraId="10895F2D" w14:textId="77777777" w:rsidR="00D6771A" w:rsidRDefault="00D6771A" w:rsidP="003D5CF9">
            <w:pPr>
              <w:pStyle w:val="Kop2"/>
            </w:pPr>
          </w:p>
        </w:tc>
        <w:tc>
          <w:tcPr>
            <w:tcW w:w="850" w:type="dxa"/>
            <w:tcBorders>
              <w:top w:val="single" w:sz="4" w:space="0" w:color="auto"/>
              <w:left w:val="nil"/>
              <w:bottom w:val="single" w:sz="4" w:space="0" w:color="auto"/>
              <w:right w:val="nil"/>
            </w:tcBorders>
            <w:vAlign w:val="center"/>
          </w:tcPr>
          <w:p w14:paraId="01150191" w14:textId="77777777" w:rsidR="00D6771A" w:rsidRPr="009B0F53" w:rsidRDefault="00D6771A" w:rsidP="003D5CF9">
            <w:pPr>
              <w:pStyle w:val="Kop2"/>
            </w:pPr>
          </w:p>
        </w:tc>
      </w:tr>
      <w:tr w:rsidR="00D7453B" w:rsidRPr="009B0F53" w14:paraId="28D4C21D" w14:textId="77777777" w:rsidTr="00B91E99">
        <w:trPr>
          <w:trHeight w:val="1009"/>
        </w:trPr>
        <w:tc>
          <w:tcPr>
            <w:tcW w:w="3686" w:type="dxa"/>
            <w:tcBorders>
              <w:top w:val="single" w:sz="4" w:space="0" w:color="auto"/>
              <w:left w:val="single" w:sz="4" w:space="0" w:color="auto"/>
              <w:bottom w:val="single" w:sz="4" w:space="0" w:color="auto"/>
              <w:right w:val="single" w:sz="4" w:space="0" w:color="auto"/>
            </w:tcBorders>
          </w:tcPr>
          <w:p w14:paraId="084639D3" w14:textId="456AE583" w:rsidR="00167B23" w:rsidRPr="00794060" w:rsidRDefault="00A316D2" w:rsidP="000C2E2F">
            <w:pPr>
              <w:rPr>
                <w:noProof/>
                <w:lang w:eastAsia="nl-BE"/>
              </w:rPr>
            </w:pPr>
            <w:r>
              <w:rPr>
                <w:noProof/>
                <w:lang w:eastAsia="nl-BE"/>
              </w:rPr>
              <w:t>Doornemen van het leerplan + leerplandoelstellingen samen met de leerlingen</w:t>
            </w:r>
          </w:p>
        </w:tc>
        <w:tc>
          <w:tcPr>
            <w:tcW w:w="5953" w:type="dxa"/>
            <w:tcBorders>
              <w:top w:val="single" w:sz="4" w:space="0" w:color="auto"/>
              <w:left w:val="single" w:sz="4" w:space="0" w:color="auto"/>
              <w:bottom w:val="single" w:sz="4" w:space="0" w:color="auto"/>
              <w:right w:val="single" w:sz="4" w:space="0" w:color="auto"/>
            </w:tcBorders>
          </w:tcPr>
          <w:p w14:paraId="09251BBD" w14:textId="0EA5C197" w:rsidR="00167B23" w:rsidRPr="00794060" w:rsidRDefault="00A316D2" w:rsidP="000C2E2F">
            <w:r>
              <w:t>Uitleg over de inhoud van de module. Er zal met de leerlingen worden overlegd en gesproken wat ik van hen verwacht tijdens deze module en wat van hen wordt verwacht tijdens en op het einde van de module.</w:t>
            </w:r>
          </w:p>
        </w:tc>
        <w:tc>
          <w:tcPr>
            <w:tcW w:w="4962" w:type="dxa"/>
            <w:tcBorders>
              <w:top w:val="single" w:sz="4" w:space="0" w:color="auto"/>
              <w:left w:val="single" w:sz="4" w:space="0" w:color="auto"/>
              <w:bottom w:val="single" w:sz="4" w:space="0" w:color="auto"/>
              <w:right w:val="single" w:sz="4" w:space="0" w:color="auto"/>
            </w:tcBorders>
          </w:tcPr>
          <w:p w14:paraId="12EC2B8A" w14:textId="77777777" w:rsidR="00167B23" w:rsidRDefault="00821A83" w:rsidP="000C2E2F">
            <w:pPr>
              <w:rPr>
                <w:noProof/>
                <w:lang w:eastAsia="nl-BE"/>
              </w:rPr>
            </w:pPr>
            <w:r>
              <w:rPr>
                <w:noProof/>
                <w:lang w:eastAsia="nl-BE"/>
              </w:rPr>
              <w:t>Leerplandoelstellingen</w:t>
            </w:r>
          </w:p>
          <w:p w14:paraId="18601CA1" w14:textId="77777777" w:rsidR="00821A83" w:rsidRDefault="00821A83" w:rsidP="000C2E2F">
            <w:pPr>
              <w:rPr>
                <w:noProof/>
                <w:lang w:eastAsia="nl-BE"/>
              </w:rPr>
            </w:pPr>
            <w:r>
              <w:rPr>
                <w:noProof/>
                <w:lang w:eastAsia="nl-BE"/>
              </w:rPr>
              <w:t>Gedragspatroon</w:t>
            </w:r>
          </w:p>
          <w:p w14:paraId="466D42B7" w14:textId="492B108D" w:rsidR="00821A83" w:rsidRPr="00794060" w:rsidRDefault="00821A83" w:rsidP="000C2E2F">
            <w:pPr>
              <w:rPr>
                <w:noProof/>
                <w:lang w:eastAsia="nl-BE"/>
              </w:rPr>
            </w:pPr>
            <w:r>
              <w:rPr>
                <w:noProof/>
                <w:lang w:eastAsia="nl-BE"/>
              </w:rPr>
              <w:t>Verwachtingen</w:t>
            </w:r>
          </w:p>
        </w:tc>
        <w:tc>
          <w:tcPr>
            <w:tcW w:w="850" w:type="dxa"/>
            <w:tcBorders>
              <w:top w:val="single" w:sz="4" w:space="0" w:color="auto"/>
              <w:left w:val="single" w:sz="4" w:space="0" w:color="auto"/>
              <w:bottom w:val="single" w:sz="4" w:space="0" w:color="auto"/>
              <w:right w:val="single" w:sz="4" w:space="0" w:color="auto"/>
            </w:tcBorders>
            <w:vAlign w:val="center"/>
          </w:tcPr>
          <w:p w14:paraId="68A54F01" w14:textId="7021532B" w:rsidR="00167B23" w:rsidRPr="00794060" w:rsidRDefault="00A316D2" w:rsidP="00CA53A8">
            <w:pPr>
              <w:jc w:val="center"/>
            </w:pPr>
            <w:r>
              <w:t>45min</w:t>
            </w:r>
          </w:p>
        </w:tc>
      </w:tr>
      <w:tr w:rsidR="00D7453B" w:rsidRPr="009B0F53" w14:paraId="0D880838" w14:textId="77777777" w:rsidTr="006061A0">
        <w:trPr>
          <w:trHeight w:val="454"/>
        </w:trPr>
        <w:tc>
          <w:tcPr>
            <w:tcW w:w="3686" w:type="dxa"/>
            <w:tcBorders>
              <w:top w:val="single" w:sz="4" w:space="0" w:color="auto"/>
              <w:left w:val="nil"/>
              <w:bottom w:val="single" w:sz="4" w:space="0" w:color="auto"/>
              <w:right w:val="nil"/>
            </w:tcBorders>
          </w:tcPr>
          <w:p w14:paraId="69EEB6C2" w14:textId="77777777" w:rsidR="00D6771A" w:rsidRPr="00794060" w:rsidRDefault="00D6771A" w:rsidP="00084C30">
            <w:pPr>
              <w:rPr>
                <w:noProof/>
                <w:lang w:eastAsia="nl-BE"/>
              </w:rPr>
            </w:pPr>
          </w:p>
        </w:tc>
        <w:tc>
          <w:tcPr>
            <w:tcW w:w="5953" w:type="dxa"/>
            <w:tcBorders>
              <w:top w:val="single" w:sz="4" w:space="0" w:color="auto"/>
              <w:left w:val="nil"/>
              <w:bottom w:val="single" w:sz="4" w:space="0" w:color="auto"/>
              <w:right w:val="nil"/>
            </w:tcBorders>
            <w:vAlign w:val="center"/>
          </w:tcPr>
          <w:p w14:paraId="05E6109D" w14:textId="728FE721" w:rsidR="00D6771A" w:rsidRPr="00977C46" w:rsidRDefault="00D6771A" w:rsidP="002F4570">
            <w:pPr>
              <w:pStyle w:val="Ondertitel"/>
              <w:tabs>
                <w:tab w:val="left" w:pos="4962"/>
              </w:tabs>
              <w:jc w:val="center"/>
              <w:rPr>
                <w:b w:val="0"/>
                <w:bCs/>
              </w:rPr>
            </w:pPr>
            <w:r w:rsidRPr="008C6910">
              <w:t>Lesmidden</w:t>
            </w:r>
          </w:p>
        </w:tc>
        <w:tc>
          <w:tcPr>
            <w:tcW w:w="4962" w:type="dxa"/>
            <w:tcBorders>
              <w:top w:val="single" w:sz="4" w:space="0" w:color="auto"/>
              <w:left w:val="nil"/>
              <w:bottom w:val="single" w:sz="4" w:space="0" w:color="auto"/>
              <w:right w:val="nil"/>
            </w:tcBorders>
          </w:tcPr>
          <w:p w14:paraId="66180C3B" w14:textId="77777777" w:rsidR="00D6771A" w:rsidRPr="00794060" w:rsidRDefault="00D6771A" w:rsidP="00084C30">
            <w:pPr>
              <w:rPr>
                <w:noProof/>
                <w:lang w:eastAsia="nl-BE"/>
              </w:rPr>
            </w:pPr>
          </w:p>
        </w:tc>
        <w:tc>
          <w:tcPr>
            <w:tcW w:w="850" w:type="dxa"/>
            <w:tcBorders>
              <w:top w:val="single" w:sz="4" w:space="0" w:color="auto"/>
              <w:left w:val="nil"/>
              <w:bottom w:val="single" w:sz="4" w:space="0" w:color="auto"/>
              <w:right w:val="nil"/>
            </w:tcBorders>
          </w:tcPr>
          <w:p w14:paraId="439A324A" w14:textId="77777777" w:rsidR="00D6771A" w:rsidRPr="00794060" w:rsidRDefault="00D6771A" w:rsidP="00084C30"/>
        </w:tc>
      </w:tr>
      <w:tr w:rsidR="00D7453B" w:rsidRPr="009B0F53" w14:paraId="5ABEF654" w14:textId="77777777" w:rsidTr="00B91E99">
        <w:trPr>
          <w:trHeight w:val="1009"/>
        </w:trPr>
        <w:tc>
          <w:tcPr>
            <w:tcW w:w="3686" w:type="dxa"/>
            <w:tcBorders>
              <w:top w:val="single" w:sz="4" w:space="0" w:color="auto"/>
              <w:left w:val="single" w:sz="4" w:space="0" w:color="auto"/>
              <w:bottom w:val="single" w:sz="4" w:space="0" w:color="auto"/>
              <w:right w:val="single" w:sz="4" w:space="0" w:color="auto"/>
            </w:tcBorders>
          </w:tcPr>
          <w:p w14:paraId="511ADF26" w14:textId="0C298FC1" w:rsidR="00167B23" w:rsidRDefault="00821A83" w:rsidP="000C2E2F">
            <w:pPr>
              <w:rPr>
                <w:noProof/>
                <w:lang w:eastAsia="nl-BE"/>
              </w:rPr>
            </w:pPr>
            <w:r>
              <w:rPr>
                <w:noProof/>
                <w:lang w:eastAsia="nl-BE"/>
              </w:rPr>
              <w:t>De verschillende brandstoffen die worden gebruikt in de centrale verwarming</w:t>
            </w:r>
            <w:r w:rsidR="00DF7800">
              <w:rPr>
                <w:noProof/>
                <w:lang w:eastAsia="nl-BE"/>
              </w:rPr>
              <w:t xml:space="preserve"> herkennen</w:t>
            </w:r>
          </w:p>
          <w:p w14:paraId="317C8F4B" w14:textId="0CE7A1E3" w:rsidR="006E3AD4" w:rsidRDefault="006E3AD4" w:rsidP="000C2E2F">
            <w:pPr>
              <w:rPr>
                <w:noProof/>
                <w:lang w:eastAsia="nl-BE"/>
              </w:rPr>
            </w:pPr>
          </w:p>
          <w:p w14:paraId="2D3A3FF5" w14:textId="29F66B12" w:rsidR="006E3AD4" w:rsidRDefault="006E3AD4" w:rsidP="000C2E2F">
            <w:pPr>
              <w:rPr>
                <w:noProof/>
                <w:lang w:eastAsia="nl-BE"/>
              </w:rPr>
            </w:pPr>
            <w:r>
              <w:rPr>
                <w:noProof/>
                <w:lang w:eastAsia="nl-BE"/>
              </w:rPr>
              <w:lastRenderedPageBreak/>
              <w:t xml:space="preserve">Een onderscheid maken tussen </w:t>
            </w:r>
            <w:r w:rsidR="008D32A9">
              <w:rPr>
                <w:noProof/>
                <w:lang w:eastAsia="nl-BE"/>
              </w:rPr>
              <w:t>een staande en hangende ketel</w:t>
            </w:r>
          </w:p>
          <w:p w14:paraId="6D7665AE" w14:textId="269ECBDD" w:rsidR="008D32A9" w:rsidRDefault="008D32A9" w:rsidP="000C2E2F">
            <w:pPr>
              <w:rPr>
                <w:noProof/>
                <w:lang w:eastAsia="nl-BE"/>
              </w:rPr>
            </w:pPr>
          </w:p>
          <w:p w14:paraId="34FFA8E4" w14:textId="1592146F" w:rsidR="008D32A9" w:rsidRDefault="008D32A9" w:rsidP="000C2E2F">
            <w:pPr>
              <w:rPr>
                <w:noProof/>
                <w:lang w:eastAsia="nl-BE"/>
              </w:rPr>
            </w:pPr>
            <w:r>
              <w:rPr>
                <w:noProof/>
                <w:lang w:eastAsia="nl-BE"/>
              </w:rPr>
              <w:t>Het verschil kennen tussen atmoferische ketels en gedwongen ketels.</w:t>
            </w:r>
          </w:p>
          <w:p w14:paraId="2026B587" w14:textId="033DB285" w:rsidR="0061232E" w:rsidRDefault="0061232E" w:rsidP="000C2E2F">
            <w:pPr>
              <w:rPr>
                <w:noProof/>
                <w:lang w:eastAsia="nl-BE"/>
              </w:rPr>
            </w:pPr>
          </w:p>
          <w:p w14:paraId="5A8D3A24" w14:textId="28CC6FB1" w:rsidR="0061232E" w:rsidRDefault="0061232E" w:rsidP="0061232E">
            <w:pPr>
              <w:pStyle w:val="Normaalweb"/>
              <w:rPr>
                <w:rFonts w:ascii="ArialMT" w:hAnsi="ArialMT"/>
                <w:sz w:val="18"/>
                <w:szCs w:val="18"/>
              </w:rPr>
            </w:pPr>
            <w:r>
              <w:rPr>
                <w:rFonts w:ascii="ArialMT" w:hAnsi="ArialMT"/>
                <w:sz w:val="18"/>
                <w:szCs w:val="18"/>
              </w:rPr>
              <w:t>De eigen werkvolgorde en methode bepalen</w:t>
            </w:r>
          </w:p>
          <w:p w14:paraId="3B5A53AF" w14:textId="0EA6AA8B" w:rsidR="0061232E" w:rsidRDefault="0061232E" w:rsidP="0061232E">
            <w:pPr>
              <w:pStyle w:val="Normaalweb"/>
              <w:rPr>
                <w:rFonts w:ascii="ArialMT" w:hAnsi="ArialMT"/>
                <w:sz w:val="18"/>
                <w:szCs w:val="18"/>
              </w:rPr>
            </w:pPr>
            <w:r>
              <w:rPr>
                <w:rFonts w:ascii="ArialMT" w:hAnsi="ArialMT"/>
                <w:sz w:val="18"/>
                <w:szCs w:val="18"/>
              </w:rPr>
              <w:t>Voor uit te voeren werken de materiaalstaat opstellen</w:t>
            </w:r>
          </w:p>
          <w:p w14:paraId="50A445AA" w14:textId="4E88A4F5" w:rsidR="0061232E" w:rsidRDefault="0061232E" w:rsidP="0061232E">
            <w:pPr>
              <w:pStyle w:val="Normaalweb"/>
              <w:rPr>
                <w:rFonts w:ascii="SymbolMT" w:hAnsi="SymbolMT"/>
                <w:sz w:val="18"/>
                <w:szCs w:val="18"/>
              </w:rPr>
            </w:pPr>
            <w:r>
              <w:rPr>
                <w:rFonts w:ascii="ArialMT" w:hAnsi="ArialMT"/>
                <w:sz w:val="18"/>
                <w:szCs w:val="18"/>
              </w:rPr>
              <w:t xml:space="preserve">Materialen en producten selecteren en omschrijven </w:t>
            </w:r>
          </w:p>
          <w:p w14:paraId="2AE94960" w14:textId="77777777" w:rsidR="0061232E" w:rsidRDefault="0061232E" w:rsidP="0061232E">
            <w:pPr>
              <w:pStyle w:val="Normaalweb"/>
              <w:rPr>
                <w:rFonts w:ascii="SymbolMT" w:hAnsi="SymbolMT"/>
                <w:sz w:val="18"/>
                <w:szCs w:val="18"/>
              </w:rPr>
            </w:pPr>
          </w:p>
          <w:p w14:paraId="1696A817" w14:textId="77777777" w:rsidR="0061232E" w:rsidRDefault="0061232E" w:rsidP="0061232E">
            <w:pPr>
              <w:pStyle w:val="Normaalweb"/>
              <w:rPr>
                <w:rFonts w:ascii="SymbolMT" w:hAnsi="SymbolMT"/>
                <w:sz w:val="18"/>
                <w:szCs w:val="18"/>
              </w:rPr>
            </w:pPr>
          </w:p>
          <w:p w14:paraId="70F64E30" w14:textId="77777777" w:rsidR="0061232E" w:rsidRDefault="0061232E" w:rsidP="000C2E2F">
            <w:pPr>
              <w:rPr>
                <w:noProof/>
                <w:lang w:eastAsia="nl-BE"/>
              </w:rPr>
            </w:pPr>
          </w:p>
          <w:p w14:paraId="0283B3F8" w14:textId="6C2B3847" w:rsidR="00DF7800" w:rsidRPr="00794060" w:rsidRDefault="00DF7800" w:rsidP="000C2E2F">
            <w:pPr>
              <w:rPr>
                <w:noProof/>
                <w:lang w:eastAsia="nl-BE"/>
              </w:rPr>
            </w:pPr>
          </w:p>
        </w:tc>
        <w:tc>
          <w:tcPr>
            <w:tcW w:w="5953" w:type="dxa"/>
            <w:tcBorders>
              <w:top w:val="single" w:sz="4" w:space="0" w:color="auto"/>
              <w:left w:val="single" w:sz="4" w:space="0" w:color="auto"/>
              <w:bottom w:val="single" w:sz="4" w:space="0" w:color="auto"/>
              <w:right w:val="single" w:sz="4" w:space="0" w:color="auto"/>
            </w:tcBorders>
          </w:tcPr>
          <w:p w14:paraId="119BF296" w14:textId="17F72DC6" w:rsidR="00167B23" w:rsidRDefault="00167B23" w:rsidP="00977C46">
            <w:pPr>
              <w:rPr>
                <w:b/>
                <w:bCs/>
              </w:rPr>
            </w:pPr>
            <w:r w:rsidRPr="00977C46">
              <w:rPr>
                <w:b/>
                <w:bCs/>
              </w:rPr>
              <w:lastRenderedPageBreak/>
              <w:t xml:space="preserve">LESFASE </w:t>
            </w:r>
            <w:r w:rsidR="00266AA6">
              <w:rPr>
                <w:b/>
                <w:bCs/>
              </w:rPr>
              <w:fldChar w:fldCharType="begin"/>
            </w:r>
            <w:r w:rsidR="00266AA6">
              <w:rPr>
                <w:b/>
                <w:bCs/>
              </w:rPr>
              <w:instrText xml:space="preserve"> SEQ lesfase </w:instrText>
            </w:r>
            <w:r w:rsidR="00266AA6">
              <w:rPr>
                <w:b/>
                <w:bCs/>
              </w:rPr>
              <w:fldChar w:fldCharType="separate"/>
            </w:r>
            <w:r w:rsidR="00DB016B">
              <w:rPr>
                <w:b/>
                <w:bCs/>
                <w:noProof/>
              </w:rPr>
              <w:t>1</w:t>
            </w:r>
            <w:r w:rsidR="00266AA6">
              <w:rPr>
                <w:b/>
                <w:bCs/>
              </w:rPr>
              <w:fldChar w:fldCharType="end"/>
            </w:r>
            <w:r w:rsidRPr="00977C46">
              <w:rPr>
                <w:b/>
                <w:bCs/>
              </w:rPr>
              <w:t>:</w:t>
            </w:r>
            <w:r w:rsidR="00821A83">
              <w:rPr>
                <w:b/>
                <w:bCs/>
              </w:rPr>
              <w:t xml:space="preserve"> </w:t>
            </w:r>
            <w:r w:rsidR="008D32A9">
              <w:rPr>
                <w:b/>
                <w:bCs/>
              </w:rPr>
              <w:t>Brandstof en onderverdeling ketels</w:t>
            </w:r>
          </w:p>
          <w:p w14:paraId="74E02FAA" w14:textId="1A2DDFD7" w:rsidR="008D32A9" w:rsidRDefault="008D32A9" w:rsidP="00977C46">
            <w:pPr>
              <w:rPr>
                <w:b/>
                <w:bCs/>
              </w:rPr>
            </w:pPr>
            <w:r>
              <w:rPr>
                <w:b/>
                <w:bCs/>
              </w:rPr>
              <w:t>Vraagstelling aan de leerlingen: Welke brandstoffen worden gebruikt voor de centrale verwarming</w:t>
            </w:r>
          </w:p>
          <w:p w14:paraId="2EA40559" w14:textId="328B5650" w:rsidR="00352767" w:rsidRDefault="00352767" w:rsidP="00266AA6">
            <w:pPr>
              <w:pStyle w:val="Lijstopsomteken"/>
            </w:pPr>
            <w:r>
              <w:lastRenderedPageBreak/>
              <w:t>Item 1</w:t>
            </w:r>
            <w:r w:rsidR="00821A83" w:rsidRPr="00277FCC">
              <w:rPr>
                <w:highlight w:val="cyan"/>
              </w:rPr>
              <w:t>: Uitschrijven van de antwoorden op het bord</w:t>
            </w:r>
            <w:r w:rsidR="00821A83">
              <w:t xml:space="preserve"> en verdere uitleg </w:t>
            </w:r>
            <w:r w:rsidR="005F2617">
              <w:t>daaromtrent</w:t>
            </w:r>
          </w:p>
          <w:p w14:paraId="015C2BBC" w14:textId="3A542B9E" w:rsidR="00DF7800" w:rsidRDefault="00DF7800" w:rsidP="00266AA6">
            <w:pPr>
              <w:pStyle w:val="Lijstopsomteken"/>
            </w:pPr>
            <w:r>
              <w:t xml:space="preserve">Gas en de onderverdeling: aardgas (hoog </w:t>
            </w:r>
            <w:r w:rsidR="005F2617">
              <w:t>calorie</w:t>
            </w:r>
            <w:r>
              <w:t xml:space="preserve"> en laag </w:t>
            </w:r>
            <w:r w:rsidR="005F2617">
              <w:t>calorie</w:t>
            </w:r>
            <w:r>
              <w:t>), lpg</w:t>
            </w:r>
          </w:p>
          <w:p w14:paraId="7BAE0B81" w14:textId="5A85A6A1" w:rsidR="00DF7800" w:rsidRDefault="00DF7800" w:rsidP="00266AA6">
            <w:pPr>
              <w:pStyle w:val="Lijstopsomteken"/>
            </w:pPr>
            <w:r w:rsidRPr="00DF7800">
              <w:t xml:space="preserve">Mazout of stookolie (zware stookolie en </w:t>
            </w:r>
            <w:r>
              <w:t>lichte stookolie)</w:t>
            </w:r>
          </w:p>
          <w:p w14:paraId="545658BC" w14:textId="3EAD2315" w:rsidR="00DF7800" w:rsidRPr="00DF7800" w:rsidRDefault="005F2617" w:rsidP="00266AA6">
            <w:pPr>
              <w:pStyle w:val="Lijstopsomteken"/>
            </w:pPr>
            <w:r>
              <w:t>elektriciteit</w:t>
            </w:r>
          </w:p>
          <w:p w14:paraId="4C702CD0" w14:textId="77777777" w:rsidR="00DF7800" w:rsidRDefault="00DF7800" w:rsidP="00266AA6">
            <w:pPr>
              <w:pStyle w:val="Lijstopsomteken"/>
            </w:pPr>
            <w:r>
              <w:t>pellets</w:t>
            </w:r>
          </w:p>
          <w:p w14:paraId="6B540708" w14:textId="77777777" w:rsidR="00DF7800" w:rsidRDefault="00DF7800" w:rsidP="00266AA6">
            <w:pPr>
              <w:pStyle w:val="Lijstopsomteken"/>
            </w:pPr>
            <w:r>
              <w:t>Zon en licht (fotovoltaïsche cellen)= opwekken van stroom door licht en zon</w:t>
            </w:r>
          </w:p>
          <w:p w14:paraId="64A6B0A4" w14:textId="77777777" w:rsidR="0061232E" w:rsidRDefault="00DF7800" w:rsidP="0061232E">
            <w:pPr>
              <w:pStyle w:val="Lijstopsomteken"/>
            </w:pPr>
            <w:r>
              <w:t>Warmtepomp (uitleg van de praktische werking v/d warmtepomp (omgekeerde koelgroep)</w:t>
            </w:r>
          </w:p>
          <w:p w14:paraId="0C07281D" w14:textId="77777777" w:rsidR="0061232E" w:rsidRPr="0061232E" w:rsidRDefault="0061232E" w:rsidP="0061232E">
            <w:pPr>
              <w:pStyle w:val="Lijstopsomteken"/>
            </w:pPr>
            <w:r w:rsidRPr="0061232E">
              <w:rPr>
                <w:rFonts w:ascii="ArialMT" w:hAnsi="ArialMT"/>
                <w:szCs w:val="18"/>
              </w:rPr>
              <w:t>Eigen werkzaamheden plannen</w:t>
            </w:r>
            <w:r>
              <w:rPr>
                <w:rFonts w:ascii="ArialMT" w:hAnsi="ArialMT"/>
                <w:szCs w:val="18"/>
              </w:rPr>
              <w:t>:</w:t>
            </w:r>
          </w:p>
          <w:p w14:paraId="469AEC3D" w14:textId="77777777" w:rsidR="0061232E" w:rsidRPr="00277FCC" w:rsidRDefault="0061232E" w:rsidP="0061232E">
            <w:pPr>
              <w:pStyle w:val="Lijstopsomteken"/>
              <w:rPr>
                <w:highlight w:val="cyan"/>
              </w:rPr>
            </w:pPr>
            <w:r w:rsidRPr="00277FCC">
              <w:rPr>
                <w:rFonts w:ascii="ArialMT" w:hAnsi="ArialMT"/>
                <w:szCs w:val="18"/>
                <w:highlight w:val="cyan"/>
              </w:rPr>
              <w:t>Bouwvaktermen</w:t>
            </w:r>
          </w:p>
          <w:p w14:paraId="7F1BDC45" w14:textId="1F10124E" w:rsidR="0061232E" w:rsidRPr="0061232E" w:rsidRDefault="0061232E" w:rsidP="0061232E">
            <w:pPr>
              <w:pStyle w:val="Lijstopsomteken"/>
            </w:pPr>
            <w:r w:rsidRPr="0061232E">
              <w:rPr>
                <w:rFonts w:ascii="ArialMT" w:hAnsi="ArialMT"/>
                <w:szCs w:val="18"/>
              </w:rPr>
              <w:t xml:space="preserve">werkvolgorde en werkmethode </w:t>
            </w:r>
          </w:p>
          <w:p w14:paraId="00F0A7B0" w14:textId="77777777" w:rsidR="0061232E" w:rsidRPr="0061232E" w:rsidRDefault="0061232E" w:rsidP="0061232E">
            <w:pPr>
              <w:pStyle w:val="Lijstopsomteken"/>
              <w:numPr>
                <w:ilvl w:val="0"/>
                <w:numId w:val="0"/>
              </w:numPr>
              <w:ind w:left="227"/>
            </w:pPr>
          </w:p>
          <w:p w14:paraId="3DE8055D" w14:textId="77777777" w:rsidR="0061232E" w:rsidRPr="0061232E" w:rsidRDefault="0061232E" w:rsidP="0061232E">
            <w:pPr>
              <w:pStyle w:val="Lijstopsomteken"/>
              <w:numPr>
                <w:ilvl w:val="0"/>
                <w:numId w:val="0"/>
              </w:numPr>
              <w:ind w:left="227"/>
            </w:pPr>
          </w:p>
          <w:p w14:paraId="26B60E88" w14:textId="662A262A" w:rsidR="0061232E" w:rsidRPr="00DF7800" w:rsidRDefault="0061232E" w:rsidP="0061232E">
            <w:pPr>
              <w:pStyle w:val="Lijstopsomteken"/>
              <w:numPr>
                <w:ilvl w:val="0"/>
                <w:numId w:val="0"/>
              </w:numPr>
              <w:ind w:left="227"/>
            </w:pPr>
          </w:p>
        </w:tc>
        <w:tc>
          <w:tcPr>
            <w:tcW w:w="4962" w:type="dxa"/>
            <w:tcBorders>
              <w:top w:val="single" w:sz="4" w:space="0" w:color="auto"/>
              <w:left w:val="single" w:sz="4" w:space="0" w:color="auto"/>
              <w:bottom w:val="single" w:sz="4" w:space="0" w:color="auto"/>
              <w:right w:val="single" w:sz="4" w:space="0" w:color="auto"/>
            </w:tcBorders>
          </w:tcPr>
          <w:p w14:paraId="594399AC" w14:textId="6FC8DAD6" w:rsidR="00167B23" w:rsidRDefault="00821A83" w:rsidP="00084C30">
            <w:pPr>
              <w:rPr>
                <w:noProof/>
                <w:color w:val="4472C4" w:themeColor="accent1"/>
                <w:lang w:eastAsia="nl-BE"/>
              </w:rPr>
            </w:pPr>
            <w:r w:rsidRPr="00205423">
              <w:rPr>
                <w:noProof/>
                <w:color w:val="4472C4" w:themeColor="accent1"/>
                <w:lang w:eastAsia="nl-BE"/>
              </w:rPr>
              <w:lastRenderedPageBreak/>
              <w:t>Gebruik van krijtbord</w:t>
            </w:r>
            <w:r w:rsidR="00205423">
              <w:rPr>
                <w:noProof/>
                <w:color w:val="4472C4" w:themeColor="accent1"/>
                <w:lang w:eastAsia="nl-BE"/>
              </w:rPr>
              <w:t>: de verschillende brandstoffen op het bord schrijven met de onderverdelingen ervan.</w:t>
            </w:r>
          </w:p>
          <w:p w14:paraId="0780411A" w14:textId="6094DBF9" w:rsidR="00205423" w:rsidRDefault="00205423" w:rsidP="00084C30">
            <w:pPr>
              <w:rPr>
                <w:noProof/>
                <w:color w:val="4472C4" w:themeColor="accent1"/>
                <w:lang w:eastAsia="nl-BE"/>
              </w:rPr>
            </w:pPr>
            <w:r>
              <w:rPr>
                <w:noProof/>
                <w:color w:val="4472C4" w:themeColor="accent1"/>
                <w:lang w:eastAsia="nl-BE"/>
              </w:rPr>
              <w:lastRenderedPageBreak/>
              <w:t>Vraagstelling: Doormiddel van vraag aan de leerlingen “welke brandstoffen worden gebruikt voor de centrale verwarming”, kijken in hoever ze op de hoogte zijn daarvan.</w:t>
            </w:r>
          </w:p>
          <w:p w14:paraId="49C7C270" w14:textId="6D0F4137" w:rsidR="00205423" w:rsidRDefault="00205423" w:rsidP="00084C30">
            <w:pPr>
              <w:rPr>
                <w:noProof/>
                <w:color w:val="4472C4" w:themeColor="accent1"/>
                <w:lang w:eastAsia="nl-BE"/>
              </w:rPr>
            </w:pPr>
          </w:p>
          <w:p w14:paraId="7D45D9AE" w14:textId="77777777" w:rsidR="00205423" w:rsidRPr="00205423" w:rsidRDefault="00205423" w:rsidP="00084C30">
            <w:pPr>
              <w:rPr>
                <w:noProof/>
                <w:color w:val="4472C4" w:themeColor="accent1"/>
                <w:lang w:eastAsia="nl-BE"/>
              </w:rPr>
            </w:pPr>
          </w:p>
          <w:p w14:paraId="75BD189A" w14:textId="77777777" w:rsidR="00DF7800" w:rsidRDefault="00DF7800" w:rsidP="00084C30">
            <w:pPr>
              <w:rPr>
                <w:noProof/>
                <w:lang w:eastAsia="nl-BE"/>
              </w:rPr>
            </w:pPr>
          </w:p>
          <w:p w14:paraId="31583E11" w14:textId="6BA2A292" w:rsidR="00DF7800" w:rsidRPr="00205423" w:rsidRDefault="00DF7800" w:rsidP="00084C30">
            <w:pPr>
              <w:rPr>
                <w:noProof/>
                <w:color w:val="4472C4" w:themeColor="accent1"/>
                <w:lang w:eastAsia="nl-BE"/>
              </w:rPr>
            </w:pPr>
          </w:p>
        </w:tc>
        <w:tc>
          <w:tcPr>
            <w:tcW w:w="850" w:type="dxa"/>
            <w:tcBorders>
              <w:top w:val="single" w:sz="4" w:space="0" w:color="auto"/>
              <w:left w:val="single" w:sz="4" w:space="0" w:color="auto"/>
              <w:bottom w:val="single" w:sz="4" w:space="0" w:color="auto"/>
              <w:right w:val="single" w:sz="4" w:space="0" w:color="auto"/>
            </w:tcBorders>
            <w:vAlign w:val="center"/>
          </w:tcPr>
          <w:p w14:paraId="2151D0AB" w14:textId="2007C266" w:rsidR="00167B23" w:rsidRPr="00794060" w:rsidRDefault="00DF7800" w:rsidP="00CA53A8">
            <w:pPr>
              <w:jc w:val="center"/>
            </w:pPr>
            <w:r>
              <w:lastRenderedPageBreak/>
              <w:t>30min</w:t>
            </w:r>
          </w:p>
        </w:tc>
      </w:tr>
      <w:tr w:rsidR="00D7453B" w:rsidRPr="009B0F53" w14:paraId="03285539" w14:textId="77777777" w:rsidTr="00B91E99">
        <w:trPr>
          <w:trHeight w:val="1009"/>
        </w:trPr>
        <w:tc>
          <w:tcPr>
            <w:tcW w:w="3686" w:type="dxa"/>
            <w:tcBorders>
              <w:top w:val="single" w:sz="4" w:space="0" w:color="auto"/>
              <w:left w:val="single" w:sz="4" w:space="0" w:color="auto"/>
              <w:bottom w:val="single" w:sz="4" w:space="0" w:color="auto"/>
              <w:right w:val="single" w:sz="4" w:space="0" w:color="auto"/>
            </w:tcBorders>
          </w:tcPr>
          <w:p w14:paraId="6AFCD5EC" w14:textId="26F3AFCB" w:rsidR="00167B23" w:rsidRPr="00794060" w:rsidRDefault="006E3AD4" w:rsidP="005A6FEF">
            <w:pPr>
              <w:rPr>
                <w:noProof/>
                <w:lang w:eastAsia="nl-BE"/>
              </w:rPr>
            </w:pPr>
            <w:r>
              <w:rPr>
                <w:noProof/>
                <w:lang w:eastAsia="nl-BE"/>
              </w:rPr>
              <w:t>Deel 1:  onderdelen en componenten die gebruikt worden bij de aansluiting van de ketel op de juiste manier en plaats situeren.</w:t>
            </w:r>
          </w:p>
        </w:tc>
        <w:tc>
          <w:tcPr>
            <w:tcW w:w="5953" w:type="dxa"/>
            <w:tcBorders>
              <w:top w:val="single" w:sz="4" w:space="0" w:color="auto"/>
              <w:left w:val="single" w:sz="4" w:space="0" w:color="auto"/>
              <w:bottom w:val="single" w:sz="4" w:space="0" w:color="auto"/>
              <w:right w:val="single" w:sz="4" w:space="0" w:color="auto"/>
            </w:tcBorders>
          </w:tcPr>
          <w:p w14:paraId="00A79DAC" w14:textId="216D1E6E" w:rsidR="00167B23" w:rsidRDefault="00167B23" w:rsidP="00977C46">
            <w:pPr>
              <w:rPr>
                <w:b/>
                <w:bCs/>
              </w:rPr>
            </w:pPr>
            <w:r w:rsidRPr="00977C46">
              <w:rPr>
                <w:b/>
                <w:bCs/>
              </w:rPr>
              <w:t xml:space="preserve">LESFASE </w:t>
            </w:r>
            <w:r w:rsidR="00266AA6">
              <w:rPr>
                <w:b/>
                <w:bCs/>
              </w:rPr>
              <w:fldChar w:fldCharType="begin"/>
            </w:r>
            <w:r w:rsidR="00266AA6">
              <w:rPr>
                <w:b/>
                <w:bCs/>
              </w:rPr>
              <w:instrText xml:space="preserve"> SEQ lesfase </w:instrText>
            </w:r>
            <w:r w:rsidR="00266AA6">
              <w:rPr>
                <w:b/>
                <w:bCs/>
              </w:rPr>
              <w:fldChar w:fldCharType="separate"/>
            </w:r>
            <w:r w:rsidR="00DB016B">
              <w:rPr>
                <w:b/>
                <w:bCs/>
                <w:noProof/>
              </w:rPr>
              <w:t>2</w:t>
            </w:r>
            <w:r w:rsidR="00266AA6">
              <w:rPr>
                <w:b/>
                <w:bCs/>
              </w:rPr>
              <w:fldChar w:fldCharType="end"/>
            </w:r>
            <w:r w:rsidRPr="00977C46">
              <w:rPr>
                <w:b/>
                <w:bCs/>
              </w:rPr>
              <w:t>:</w:t>
            </w:r>
            <w:r w:rsidR="008D32A9">
              <w:rPr>
                <w:b/>
                <w:bCs/>
              </w:rPr>
              <w:t xml:space="preserve"> Randapparatuur en hulpmiddelen</w:t>
            </w:r>
          </w:p>
          <w:p w14:paraId="72353654" w14:textId="7030D532" w:rsidR="008D32A9" w:rsidRDefault="008D32A9" w:rsidP="008D32A9">
            <w:pPr>
              <w:pStyle w:val="Lijstalinea"/>
              <w:numPr>
                <w:ilvl w:val="0"/>
                <w:numId w:val="13"/>
              </w:numPr>
              <w:rPr>
                <w:b/>
                <w:bCs/>
              </w:rPr>
            </w:pPr>
            <w:r>
              <w:rPr>
                <w:b/>
                <w:bCs/>
              </w:rPr>
              <w:t>Verplichte onderdelen bij de aansluiting van de ketel</w:t>
            </w:r>
          </w:p>
          <w:p w14:paraId="1C6FD900" w14:textId="0D16DA83" w:rsidR="008D32A9" w:rsidRDefault="008D32A9" w:rsidP="008D32A9">
            <w:pPr>
              <w:pStyle w:val="Lijstalinea"/>
              <w:numPr>
                <w:ilvl w:val="0"/>
                <w:numId w:val="13"/>
              </w:numPr>
              <w:rPr>
                <w:b/>
                <w:bCs/>
              </w:rPr>
            </w:pPr>
            <w:r>
              <w:rPr>
                <w:b/>
                <w:bCs/>
              </w:rPr>
              <w:t>Niet verplichte onderdelen doch aan te raden voor de goede werking</w:t>
            </w:r>
          </w:p>
          <w:p w14:paraId="40C99D65" w14:textId="21D31D54" w:rsidR="008D32A9" w:rsidRDefault="00DA5A9F" w:rsidP="008D32A9">
            <w:pPr>
              <w:pStyle w:val="Lijstalinea"/>
              <w:numPr>
                <w:ilvl w:val="0"/>
                <w:numId w:val="13"/>
              </w:numPr>
              <w:rPr>
                <w:b/>
                <w:bCs/>
              </w:rPr>
            </w:pPr>
            <w:r>
              <w:rPr>
                <w:b/>
                <w:bCs/>
              </w:rPr>
              <w:t>Wetgeving omtrent aansluiting van de ketel en waar rekening mee houden</w:t>
            </w:r>
          </w:p>
          <w:p w14:paraId="3B18E0EE" w14:textId="02FCA1D5" w:rsidR="00DA5A9F" w:rsidRDefault="00DA5A9F" w:rsidP="008D32A9">
            <w:pPr>
              <w:pStyle w:val="Lijstalinea"/>
              <w:numPr>
                <w:ilvl w:val="0"/>
                <w:numId w:val="13"/>
              </w:numPr>
              <w:rPr>
                <w:b/>
                <w:bCs/>
              </w:rPr>
            </w:pPr>
            <w:r>
              <w:rPr>
                <w:b/>
                <w:bCs/>
              </w:rPr>
              <w:t>Kenplaat van ketel leren herkennen op BE keuring en ce keuring</w:t>
            </w:r>
          </w:p>
          <w:p w14:paraId="30D90CA5" w14:textId="0F538DD0" w:rsidR="00DA5A9F" w:rsidRPr="008D32A9" w:rsidRDefault="00DA5A9F" w:rsidP="008D32A9">
            <w:pPr>
              <w:pStyle w:val="Lijstalinea"/>
              <w:numPr>
                <w:ilvl w:val="0"/>
                <w:numId w:val="13"/>
              </w:numPr>
              <w:rPr>
                <w:b/>
                <w:bCs/>
              </w:rPr>
            </w:pPr>
            <w:r>
              <w:rPr>
                <w:b/>
                <w:bCs/>
              </w:rPr>
              <w:t>Wanneer mag aan ketel worden geplaatst en wanneer niet!!!!!!!</w:t>
            </w:r>
          </w:p>
          <w:p w14:paraId="3958885B" w14:textId="2ED28235" w:rsidR="00084C30" w:rsidRPr="00977C46" w:rsidRDefault="00084C30" w:rsidP="00084C30"/>
        </w:tc>
        <w:tc>
          <w:tcPr>
            <w:tcW w:w="4962" w:type="dxa"/>
            <w:tcBorders>
              <w:top w:val="single" w:sz="4" w:space="0" w:color="auto"/>
              <w:left w:val="single" w:sz="4" w:space="0" w:color="auto"/>
              <w:bottom w:val="single" w:sz="4" w:space="0" w:color="auto"/>
              <w:right w:val="single" w:sz="4" w:space="0" w:color="auto"/>
            </w:tcBorders>
          </w:tcPr>
          <w:p w14:paraId="66E03291" w14:textId="4FB3FF45" w:rsidR="00B75981" w:rsidRPr="00205423" w:rsidRDefault="00205423" w:rsidP="00084C30">
            <w:pPr>
              <w:rPr>
                <w:noProof/>
                <w:color w:val="4472C4" w:themeColor="accent1"/>
                <w:lang w:eastAsia="nl-BE"/>
              </w:rPr>
            </w:pPr>
            <w:r w:rsidRPr="00205423">
              <w:rPr>
                <w:noProof/>
                <w:color w:val="4472C4" w:themeColor="accent1"/>
                <w:lang w:eastAsia="nl-BE"/>
              </w:rPr>
              <w:t xml:space="preserve">Beamer: Wordt gebruikt om de syllabus te projecteren op scherm. Ook </w:t>
            </w:r>
            <w:r w:rsidRPr="006C0063">
              <w:rPr>
                <w:noProof/>
                <w:color w:val="4472C4" w:themeColor="accent1"/>
                <w:highlight w:val="yellow"/>
                <w:lang w:eastAsia="nl-BE"/>
              </w:rPr>
              <w:t>voor foto’s van bestaande situaties</w:t>
            </w:r>
            <w:r w:rsidRPr="00205423">
              <w:rPr>
                <w:noProof/>
                <w:color w:val="4472C4" w:themeColor="accent1"/>
                <w:lang w:eastAsia="nl-BE"/>
              </w:rPr>
              <w:t xml:space="preserve"> van aansluitingen te tonen.</w:t>
            </w:r>
          </w:p>
          <w:p w14:paraId="06A87ED8" w14:textId="42E70C5F" w:rsidR="00205423" w:rsidRPr="00205423" w:rsidRDefault="00205423" w:rsidP="00084C30">
            <w:pPr>
              <w:rPr>
                <w:noProof/>
                <w:color w:val="4472C4" w:themeColor="accent1"/>
                <w:lang w:eastAsia="nl-BE"/>
              </w:rPr>
            </w:pPr>
          </w:p>
          <w:p w14:paraId="34D27C78" w14:textId="22BAD8AB" w:rsidR="00205423" w:rsidRPr="00205423" w:rsidRDefault="00205423" w:rsidP="00084C30">
            <w:pPr>
              <w:rPr>
                <w:noProof/>
                <w:color w:val="4472C4" w:themeColor="accent1"/>
                <w:lang w:eastAsia="nl-BE"/>
              </w:rPr>
            </w:pPr>
            <w:r w:rsidRPr="00205423">
              <w:rPr>
                <w:noProof/>
                <w:color w:val="4472C4" w:themeColor="accent1"/>
                <w:lang w:eastAsia="nl-BE"/>
              </w:rPr>
              <w:t xml:space="preserve">Aanwezige materialen: </w:t>
            </w:r>
            <w:r w:rsidRPr="006C0063">
              <w:rPr>
                <w:noProof/>
                <w:color w:val="4472C4" w:themeColor="accent1"/>
                <w:highlight w:val="yellow"/>
                <w:lang w:eastAsia="nl-BE"/>
              </w:rPr>
              <w:t>De materialen en onderdelen die worden besproken in de les zijn aanwezig in de klas en worden dan ook gebruikt om alles duidelijk te maken</w:t>
            </w:r>
            <w:r w:rsidRPr="00205423">
              <w:rPr>
                <w:noProof/>
                <w:color w:val="4472C4" w:themeColor="accent1"/>
                <w:lang w:eastAsia="nl-BE"/>
              </w:rPr>
              <w:t>. Indien mogelijk worden deze materialen ook rondgegeven van leerling tot leerling.</w:t>
            </w:r>
          </w:p>
          <w:p w14:paraId="1473DFBB" w14:textId="61C53DC9" w:rsidR="00DA5A9F" w:rsidRPr="00B5528B" w:rsidRDefault="00DA5A9F" w:rsidP="00084C30">
            <w:pPr>
              <w:rPr>
                <w:noProof/>
                <w:lang w:eastAsia="nl-BE"/>
              </w:rPr>
            </w:pPr>
          </w:p>
        </w:tc>
        <w:tc>
          <w:tcPr>
            <w:tcW w:w="850" w:type="dxa"/>
            <w:tcBorders>
              <w:top w:val="single" w:sz="4" w:space="0" w:color="auto"/>
              <w:left w:val="single" w:sz="4" w:space="0" w:color="auto"/>
              <w:bottom w:val="single" w:sz="4" w:space="0" w:color="auto"/>
              <w:right w:val="single" w:sz="4" w:space="0" w:color="auto"/>
            </w:tcBorders>
            <w:vAlign w:val="center"/>
          </w:tcPr>
          <w:p w14:paraId="3C5AD19D" w14:textId="171067AF" w:rsidR="00167B23" w:rsidRPr="00794060" w:rsidRDefault="00DA5A9F" w:rsidP="00CA53A8">
            <w:pPr>
              <w:jc w:val="center"/>
            </w:pPr>
            <w:r>
              <w:t>1U</w:t>
            </w:r>
          </w:p>
        </w:tc>
      </w:tr>
      <w:tr w:rsidR="00D7453B" w:rsidRPr="009B0F53" w14:paraId="244314D8" w14:textId="77777777" w:rsidTr="00B91E99">
        <w:trPr>
          <w:trHeight w:val="1009"/>
        </w:trPr>
        <w:tc>
          <w:tcPr>
            <w:tcW w:w="3686" w:type="dxa"/>
            <w:tcBorders>
              <w:top w:val="single" w:sz="4" w:space="0" w:color="auto"/>
              <w:left w:val="single" w:sz="4" w:space="0" w:color="auto"/>
              <w:bottom w:val="single" w:sz="4" w:space="0" w:color="auto"/>
              <w:right w:val="single" w:sz="4" w:space="0" w:color="auto"/>
            </w:tcBorders>
          </w:tcPr>
          <w:p w14:paraId="732529AB" w14:textId="77777777" w:rsidR="00941F92" w:rsidRPr="00794060" w:rsidRDefault="00941F92" w:rsidP="005A6FEF">
            <w:pPr>
              <w:rPr>
                <w:noProof/>
                <w:lang w:eastAsia="nl-BE"/>
              </w:rPr>
            </w:pPr>
          </w:p>
        </w:tc>
        <w:tc>
          <w:tcPr>
            <w:tcW w:w="5953" w:type="dxa"/>
            <w:tcBorders>
              <w:top w:val="single" w:sz="4" w:space="0" w:color="auto"/>
              <w:left w:val="single" w:sz="4" w:space="0" w:color="auto"/>
              <w:bottom w:val="single" w:sz="4" w:space="0" w:color="auto"/>
              <w:right w:val="single" w:sz="4" w:space="0" w:color="auto"/>
            </w:tcBorders>
          </w:tcPr>
          <w:p w14:paraId="1687AAF3" w14:textId="00549C9B" w:rsidR="00941F92" w:rsidRDefault="00941F92" w:rsidP="00941F92">
            <w:pPr>
              <w:rPr>
                <w:b/>
                <w:bCs/>
              </w:rPr>
            </w:pPr>
            <w:r w:rsidRPr="00977C46">
              <w:rPr>
                <w:b/>
                <w:bCs/>
              </w:rPr>
              <w:t xml:space="preserve">LESFASE </w:t>
            </w:r>
            <w:r w:rsidR="00266AA6">
              <w:rPr>
                <w:b/>
                <w:bCs/>
              </w:rPr>
              <w:fldChar w:fldCharType="begin"/>
            </w:r>
            <w:r w:rsidR="00266AA6">
              <w:rPr>
                <w:b/>
                <w:bCs/>
              </w:rPr>
              <w:instrText xml:space="preserve"> SEQ lesfase </w:instrText>
            </w:r>
            <w:r w:rsidR="00266AA6">
              <w:rPr>
                <w:b/>
                <w:bCs/>
              </w:rPr>
              <w:fldChar w:fldCharType="separate"/>
            </w:r>
            <w:r w:rsidR="00DB016B">
              <w:rPr>
                <w:b/>
                <w:bCs/>
                <w:noProof/>
              </w:rPr>
              <w:t>3</w:t>
            </w:r>
            <w:r w:rsidR="00266AA6">
              <w:rPr>
                <w:b/>
                <w:bCs/>
              </w:rPr>
              <w:fldChar w:fldCharType="end"/>
            </w:r>
            <w:r w:rsidRPr="00977C46">
              <w:rPr>
                <w:b/>
                <w:bCs/>
              </w:rPr>
              <w:t>:</w:t>
            </w:r>
          </w:p>
          <w:p w14:paraId="73BC6EC4" w14:textId="531367D2" w:rsidR="00941F92" w:rsidRPr="00977C46" w:rsidRDefault="00941F92" w:rsidP="00977C46">
            <w:pPr>
              <w:rPr>
                <w:b/>
                <w:bCs/>
              </w:rPr>
            </w:pPr>
          </w:p>
        </w:tc>
        <w:tc>
          <w:tcPr>
            <w:tcW w:w="4962" w:type="dxa"/>
            <w:tcBorders>
              <w:top w:val="single" w:sz="4" w:space="0" w:color="auto"/>
              <w:left w:val="single" w:sz="4" w:space="0" w:color="auto"/>
              <w:bottom w:val="single" w:sz="4" w:space="0" w:color="auto"/>
              <w:right w:val="single" w:sz="4" w:space="0" w:color="auto"/>
            </w:tcBorders>
          </w:tcPr>
          <w:p w14:paraId="1EF259E7" w14:textId="77777777" w:rsidR="00941F92" w:rsidRDefault="00941F92" w:rsidP="00084C30">
            <w:pPr>
              <w:rPr>
                <w:noProof/>
                <w:lang w:eastAsia="nl-BE"/>
              </w:rPr>
            </w:pPr>
          </w:p>
        </w:tc>
        <w:tc>
          <w:tcPr>
            <w:tcW w:w="850" w:type="dxa"/>
            <w:tcBorders>
              <w:top w:val="single" w:sz="4" w:space="0" w:color="auto"/>
              <w:left w:val="single" w:sz="4" w:space="0" w:color="auto"/>
              <w:bottom w:val="single" w:sz="4" w:space="0" w:color="auto"/>
              <w:right w:val="single" w:sz="4" w:space="0" w:color="auto"/>
            </w:tcBorders>
            <w:vAlign w:val="center"/>
          </w:tcPr>
          <w:p w14:paraId="526FC0C5" w14:textId="77777777" w:rsidR="00941F92" w:rsidRPr="00794060" w:rsidRDefault="00941F92" w:rsidP="00CA53A8">
            <w:pPr>
              <w:jc w:val="center"/>
            </w:pPr>
          </w:p>
        </w:tc>
      </w:tr>
      <w:tr w:rsidR="00D7453B" w:rsidRPr="009B0F53" w14:paraId="48918E8A" w14:textId="77777777" w:rsidTr="006061A0">
        <w:trPr>
          <w:trHeight w:val="454"/>
        </w:trPr>
        <w:tc>
          <w:tcPr>
            <w:tcW w:w="3686" w:type="dxa"/>
            <w:tcBorders>
              <w:top w:val="single" w:sz="4" w:space="0" w:color="auto"/>
              <w:left w:val="nil"/>
              <w:bottom w:val="single" w:sz="4" w:space="0" w:color="auto"/>
              <w:right w:val="nil"/>
            </w:tcBorders>
          </w:tcPr>
          <w:p w14:paraId="2DC44F29" w14:textId="77777777" w:rsidR="00D6771A" w:rsidRPr="00794060" w:rsidRDefault="00D6771A" w:rsidP="00084C30">
            <w:pPr>
              <w:rPr>
                <w:noProof/>
                <w:lang w:eastAsia="nl-BE"/>
              </w:rPr>
            </w:pPr>
          </w:p>
        </w:tc>
        <w:tc>
          <w:tcPr>
            <w:tcW w:w="5953" w:type="dxa"/>
            <w:tcBorders>
              <w:top w:val="single" w:sz="4" w:space="0" w:color="auto"/>
              <w:left w:val="nil"/>
              <w:bottom w:val="single" w:sz="4" w:space="0" w:color="auto"/>
              <w:right w:val="nil"/>
            </w:tcBorders>
            <w:vAlign w:val="center"/>
          </w:tcPr>
          <w:p w14:paraId="5F1D9DE0" w14:textId="54533AAC" w:rsidR="00D6771A" w:rsidRDefault="00D6771A" w:rsidP="002F4570">
            <w:pPr>
              <w:pStyle w:val="Ondertitel"/>
              <w:tabs>
                <w:tab w:val="left" w:pos="4962"/>
              </w:tabs>
              <w:jc w:val="center"/>
            </w:pPr>
            <w:r w:rsidRPr="00EB6F20">
              <w:t>Les</w:t>
            </w:r>
            <w:r>
              <w:t>afsluiting</w:t>
            </w:r>
          </w:p>
        </w:tc>
        <w:tc>
          <w:tcPr>
            <w:tcW w:w="4962" w:type="dxa"/>
            <w:tcBorders>
              <w:top w:val="single" w:sz="4" w:space="0" w:color="auto"/>
              <w:left w:val="nil"/>
              <w:bottom w:val="single" w:sz="4" w:space="0" w:color="auto"/>
              <w:right w:val="nil"/>
            </w:tcBorders>
          </w:tcPr>
          <w:p w14:paraId="0E3E8D3E" w14:textId="77777777" w:rsidR="00D6771A" w:rsidRPr="00794060" w:rsidRDefault="00D6771A" w:rsidP="00084C30">
            <w:pPr>
              <w:rPr>
                <w:noProof/>
                <w:lang w:eastAsia="nl-BE"/>
              </w:rPr>
            </w:pPr>
          </w:p>
        </w:tc>
        <w:tc>
          <w:tcPr>
            <w:tcW w:w="850" w:type="dxa"/>
            <w:tcBorders>
              <w:top w:val="single" w:sz="4" w:space="0" w:color="auto"/>
              <w:left w:val="nil"/>
              <w:bottom w:val="single" w:sz="4" w:space="0" w:color="auto"/>
              <w:right w:val="nil"/>
            </w:tcBorders>
          </w:tcPr>
          <w:p w14:paraId="10BD4876" w14:textId="77777777" w:rsidR="00D6771A" w:rsidRPr="00794060" w:rsidRDefault="00D6771A" w:rsidP="00084C30"/>
        </w:tc>
      </w:tr>
      <w:tr w:rsidR="00D7453B" w:rsidRPr="009B0F53" w14:paraId="0B292988" w14:textId="77777777" w:rsidTr="00B91E99">
        <w:trPr>
          <w:trHeight w:val="1009"/>
        </w:trPr>
        <w:tc>
          <w:tcPr>
            <w:tcW w:w="3686" w:type="dxa"/>
            <w:tcBorders>
              <w:top w:val="single" w:sz="4" w:space="0" w:color="auto"/>
              <w:left w:val="single" w:sz="4" w:space="0" w:color="auto"/>
              <w:bottom w:val="single" w:sz="4" w:space="0" w:color="auto"/>
              <w:right w:val="single" w:sz="4" w:space="0" w:color="auto"/>
            </w:tcBorders>
          </w:tcPr>
          <w:p w14:paraId="07ACCFA7" w14:textId="77777777" w:rsidR="00167B23" w:rsidRDefault="00DA5A9F" w:rsidP="00084C30">
            <w:pPr>
              <w:rPr>
                <w:noProof/>
                <w:lang w:eastAsia="nl-BE"/>
              </w:rPr>
            </w:pPr>
            <w:r>
              <w:rPr>
                <w:noProof/>
                <w:lang w:eastAsia="nl-BE"/>
              </w:rPr>
              <w:lastRenderedPageBreak/>
              <w:t xml:space="preserve">Eerste fase bereikt ter voorbereiding van praktijk : aansluiten van cv-ketels. </w:t>
            </w:r>
          </w:p>
          <w:p w14:paraId="55A48BD9" w14:textId="39FE65B3" w:rsidR="00DA5A9F" w:rsidRPr="00794060" w:rsidRDefault="00DA5A9F" w:rsidP="00084C30">
            <w:pPr>
              <w:rPr>
                <w:noProof/>
                <w:lang w:eastAsia="nl-BE"/>
              </w:rPr>
            </w:pPr>
            <w:r>
              <w:rPr>
                <w:noProof/>
                <w:lang w:eastAsia="nl-BE"/>
              </w:rPr>
              <w:t xml:space="preserve">Een eerste materiaalstaat maken, ter voorbereiding van </w:t>
            </w:r>
            <w:r w:rsidR="00714BF3">
              <w:rPr>
                <w:noProof/>
                <w:lang w:eastAsia="nl-BE"/>
              </w:rPr>
              <w:t>een aansluiting van de ketel</w:t>
            </w:r>
          </w:p>
        </w:tc>
        <w:tc>
          <w:tcPr>
            <w:tcW w:w="5953" w:type="dxa"/>
            <w:tcBorders>
              <w:top w:val="single" w:sz="4" w:space="0" w:color="auto"/>
              <w:left w:val="single" w:sz="4" w:space="0" w:color="auto"/>
              <w:bottom w:val="single" w:sz="4" w:space="0" w:color="auto"/>
              <w:right w:val="single" w:sz="4" w:space="0" w:color="auto"/>
            </w:tcBorders>
          </w:tcPr>
          <w:p w14:paraId="566662F5" w14:textId="77777777" w:rsidR="003C6746" w:rsidRDefault="00714BF3" w:rsidP="00084C30">
            <w:r>
              <w:t>Herhalingsvragen over de wetgeving: wat is verplicht? Waar moet men rekening mee houden?</w:t>
            </w:r>
          </w:p>
          <w:p w14:paraId="2495ED09" w14:textId="4A77F849" w:rsidR="00714BF3" w:rsidRDefault="00714BF3" w:rsidP="00084C30">
            <w:r>
              <w:t>Uitleg hoe ze een materia</w:t>
            </w:r>
            <w:r w:rsidR="0008182C">
              <w:t>al- en voorraadstaat opmaken (préfase)</w:t>
            </w:r>
          </w:p>
        </w:tc>
        <w:tc>
          <w:tcPr>
            <w:tcW w:w="4962" w:type="dxa"/>
            <w:tcBorders>
              <w:top w:val="single" w:sz="4" w:space="0" w:color="auto"/>
              <w:left w:val="single" w:sz="4" w:space="0" w:color="auto"/>
              <w:bottom w:val="single" w:sz="4" w:space="0" w:color="auto"/>
              <w:right w:val="single" w:sz="4" w:space="0" w:color="auto"/>
            </w:tcBorders>
          </w:tcPr>
          <w:p w14:paraId="26B326A5" w14:textId="071A374B" w:rsidR="00167B23" w:rsidRPr="00794060" w:rsidRDefault="0008182C" w:rsidP="00084C30">
            <w:pPr>
              <w:rPr>
                <w:noProof/>
                <w:lang w:eastAsia="nl-BE"/>
              </w:rPr>
            </w:pPr>
            <w:r>
              <w:rPr>
                <w:noProof/>
                <w:lang w:eastAsia="nl-BE"/>
              </w:rPr>
              <w:t>Uittekenen op bord hoe ze een A4 blad opmaken voor een materiaalstaat.</w:t>
            </w:r>
          </w:p>
        </w:tc>
        <w:tc>
          <w:tcPr>
            <w:tcW w:w="850" w:type="dxa"/>
            <w:tcBorders>
              <w:top w:val="single" w:sz="4" w:space="0" w:color="auto"/>
              <w:left w:val="single" w:sz="4" w:space="0" w:color="auto"/>
              <w:bottom w:val="single" w:sz="4" w:space="0" w:color="auto"/>
              <w:right w:val="single" w:sz="4" w:space="0" w:color="auto"/>
            </w:tcBorders>
            <w:vAlign w:val="center"/>
          </w:tcPr>
          <w:p w14:paraId="41DE6082" w14:textId="0852E806" w:rsidR="00167B23" w:rsidRPr="00794060" w:rsidRDefault="0008182C" w:rsidP="00CA53A8">
            <w:pPr>
              <w:jc w:val="center"/>
            </w:pPr>
            <w:r>
              <w:t>30min</w:t>
            </w:r>
          </w:p>
        </w:tc>
      </w:tr>
    </w:tbl>
    <w:p w14:paraId="4E425A48" w14:textId="2D1E35CB" w:rsidR="002212C3" w:rsidRPr="002212C3" w:rsidRDefault="002212C3" w:rsidP="00E55309">
      <w:pPr>
        <w:tabs>
          <w:tab w:val="left" w:pos="14265"/>
        </w:tabs>
      </w:pPr>
    </w:p>
    <w:sectPr w:rsidR="002212C3" w:rsidRPr="002212C3" w:rsidSect="006C5FF4">
      <w:type w:val="continuous"/>
      <w:pgSz w:w="16838" w:h="11906" w:orient="landscape"/>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Vermeiren Kristel" w:date="2023-04-22T17:39:00Z" w:initials="VK">
    <w:p w14:paraId="66A049B4" w14:textId="77777777" w:rsidR="004E0030" w:rsidRDefault="004E0030">
      <w:pPr>
        <w:pStyle w:val="Tekstopmerking"/>
      </w:pPr>
      <w:r>
        <w:rPr>
          <w:rStyle w:val="Verwijzingopmerking"/>
        </w:rPr>
        <w:annotationRef/>
      </w:r>
      <w:r>
        <w:rPr>
          <w:b/>
          <w:bCs/>
          <w:color w:val="000000"/>
        </w:rPr>
        <w:t xml:space="preserve">Dit document werd geselecteerd voor de database Vakdidactiek. </w:t>
      </w:r>
      <w:r>
        <w:rPr>
          <w:color w:val="000000"/>
        </w:rPr>
        <w:t> </w:t>
      </w:r>
      <w:r>
        <w:rPr>
          <w:color w:val="000000"/>
        </w:rPr>
        <w:br/>
      </w:r>
      <w:r>
        <w:rPr>
          <w:b/>
          <w:bCs/>
          <w:color w:val="000000"/>
        </w:rPr>
        <w:t>Vakdidactische sterktes zijn:</w:t>
      </w:r>
      <w:r>
        <w:rPr>
          <w:color w:val="000000"/>
        </w:rPr>
        <w:t> </w:t>
      </w:r>
    </w:p>
    <w:p w14:paraId="2E387467" w14:textId="77777777" w:rsidR="004E0030" w:rsidRDefault="004E0030">
      <w:pPr>
        <w:pStyle w:val="Tekstopmerking"/>
        <w:numPr>
          <w:ilvl w:val="0"/>
          <w:numId w:val="17"/>
        </w:numPr>
      </w:pPr>
      <w:r>
        <w:rPr>
          <w:b/>
          <w:bCs/>
          <w:color w:val="000000"/>
        </w:rPr>
        <w:t>Aandacht voor taalondersteuning.</w:t>
      </w:r>
    </w:p>
    <w:p w14:paraId="46D6707B" w14:textId="77777777" w:rsidR="004E0030" w:rsidRDefault="004E0030">
      <w:pPr>
        <w:pStyle w:val="Tekstopmerking"/>
        <w:ind w:left="1080"/>
      </w:pPr>
      <w:r>
        <w:rPr>
          <w:color w:val="000000"/>
        </w:rPr>
        <w:t> </w:t>
      </w:r>
    </w:p>
    <w:p w14:paraId="39A4252E" w14:textId="77777777" w:rsidR="004E0030" w:rsidRDefault="004E0030" w:rsidP="00E61FFF">
      <w:pPr>
        <w:pStyle w:val="Tekstopmerking"/>
      </w:pPr>
      <w:r>
        <w:rPr>
          <w:b/>
          <w:bCs/>
          <w:color w:val="000000"/>
        </w:rPr>
        <w:t xml:space="preserve">Wil je nog meer van vakdidactische praktijkvoorbeelden? Ga dan naar </w:t>
      </w:r>
      <w:hyperlink r:id="rId1" w:history="1">
        <w:r w:rsidRPr="00E61FFF">
          <w:rPr>
            <w:rStyle w:val="Hyperlink"/>
            <w:b/>
            <w:bCs/>
          </w:rPr>
          <w:t>https://www.vlaamsehogescholenraad.be/nl/vakdidactiek</w:t>
        </w:r>
      </w:hyperlink>
      <w:r>
        <w:rPr>
          <w:b/>
          <w:bCs/>
          <w:color w:val="000000"/>
        </w:rP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9A4252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E9A55" w16cex:dateUtc="2023-04-22T15: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A4252E" w16cid:durableId="27EE9A5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468CC" w14:textId="77777777" w:rsidR="00AB5F05" w:rsidRDefault="00AB5F05" w:rsidP="00DD7B88">
      <w:pPr>
        <w:spacing w:after="0" w:line="240" w:lineRule="auto"/>
      </w:pPr>
      <w:r>
        <w:separator/>
      </w:r>
    </w:p>
  </w:endnote>
  <w:endnote w:type="continuationSeparator" w:id="0">
    <w:p w14:paraId="6AADBDAA" w14:textId="77777777" w:rsidR="00AB5F05" w:rsidRDefault="00AB5F05" w:rsidP="00DD7B88">
      <w:pPr>
        <w:spacing w:after="0" w:line="240" w:lineRule="auto"/>
      </w:pPr>
      <w:r>
        <w:continuationSeparator/>
      </w:r>
    </w:p>
  </w:endnote>
  <w:endnote w:type="continuationNotice" w:id="1">
    <w:p w14:paraId="34625397" w14:textId="77777777" w:rsidR="00AB5F05" w:rsidRDefault="00AB5F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00"/>
    <w:family w:val="roman"/>
    <w:notTrueType/>
    <w:pitch w:val="default"/>
  </w:font>
  <w:font w:name="SymbolM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198FD" w14:textId="40FA7E85" w:rsidR="006E3AD4" w:rsidRPr="002212C3" w:rsidRDefault="006E3AD4" w:rsidP="003E766C">
    <w:pPr>
      <w:pStyle w:val="Voettekst"/>
      <w:rPr>
        <w:rFonts w:ascii="Calibri" w:hAnsi="Calibri" w:cs="Calibri"/>
        <w:sz w:val="18"/>
        <w:szCs w:val="18"/>
      </w:rPr>
    </w:pPr>
    <w:r>
      <w:rPr>
        <w:rFonts w:ascii="Calibri" w:hAnsi="Calibri" w:cs="Calibri"/>
        <w:sz w:val="18"/>
        <w:szCs w:val="18"/>
      </w:rPr>
      <w:fldChar w:fldCharType="begin"/>
    </w:r>
    <w:r>
      <w:rPr>
        <w:rFonts w:ascii="Calibri" w:hAnsi="Calibri" w:cs="Calibri"/>
        <w:sz w:val="18"/>
        <w:szCs w:val="18"/>
      </w:rPr>
      <w:instrText xml:space="preserve"> STYLEREF Student  </w:instrText>
    </w:r>
    <w:r>
      <w:rPr>
        <w:rFonts w:ascii="Calibri" w:hAnsi="Calibri" w:cs="Calibri"/>
        <w:sz w:val="18"/>
        <w:szCs w:val="18"/>
      </w:rPr>
      <w:fldChar w:fldCharType="separate"/>
    </w:r>
    <w:r w:rsidR="00EA4F3F">
      <w:rPr>
        <w:rFonts w:ascii="Calibri" w:hAnsi="Calibri" w:cs="Calibri"/>
        <w:noProof/>
        <w:sz w:val="18"/>
        <w:szCs w:val="18"/>
      </w:rPr>
      <w:t>L. Lourense</w:t>
    </w:r>
    <w:r>
      <w:rPr>
        <w:rFonts w:ascii="Calibri" w:hAnsi="Calibri" w:cs="Calibri"/>
        <w:sz w:val="18"/>
        <w:szCs w:val="18"/>
      </w:rPr>
      <w:fldChar w:fldCharType="end"/>
    </w:r>
    <w:r>
      <w:rPr>
        <w:rFonts w:ascii="Calibri" w:hAnsi="Calibri" w:cs="Calibri"/>
        <w:sz w:val="18"/>
        <w:szCs w:val="18"/>
      </w:rPr>
      <w:t xml:space="preserve"> - </w:t>
    </w:r>
    <w:r>
      <w:rPr>
        <w:rFonts w:ascii="Calibri" w:hAnsi="Calibri" w:cs="Calibri"/>
        <w:sz w:val="18"/>
        <w:szCs w:val="18"/>
      </w:rPr>
      <w:fldChar w:fldCharType="begin"/>
    </w:r>
    <w:r>
      <w:rPr>
        <w:rFonts w:ascii="Calibri" w:hAnsi="Calibri" w:cs="Calibri"/>
        <w:sz w:val="18"/>
        <w:szCs w:val="18"/>
      </w:rPr>
      <w:instrText xml:space="preserve"> STYLEREF Lesonderwerp </w:instrText>
    </w:r>
    <w:r>
      <w:rPr>
        <w:rFonts w:ascii="Calibri" w:hAnsi="Calibri" w:cs="Calibri"/>
        <w:sz w:val="18"/>
        <w:szCs w:val="18"/>
      </w:rPr>
      <w:fldChar w:fldCharType="separate"/>
    </w:r>
    <w:r w:rsidR="00EA4F3F">
      <w:rPr>
        <w:rFonts w:ascii="Calibri" w:hAnsi="Calibri" w:cs="Calibri"/>
        <w:noProof/>
        <w:sz w:val="18"/>
        <w:szCs w:val="18"/>
      </w:rPr>
      <w:t>Van Brandstof tot verwarming</w:t>
    </w:r>
    <w:r>
      <w:rPr>
        <w:rFonts w:ascii="Calibri" w:hAnsi="Calibri" w:cs="Calibri"/>
        <w:sz w:val="18"/>
        <w:szCs w:val="18"/>
      </w:rPr>
      <w:fldChar w:fldCharType="end"/>
    </w:r>
    <w:r>
      <w:rPr>
        <w:rFonts w:ascii="Calibri" w:hAnsi="Calibri" w:cs="Calibri"/>
        <w:sz w:val="18"/>
        <w:szCs w:val="18"/>
      </w:rPr>
      <w:ptab w:relativeTo="margin" w:alignment="right" w:leader="none"/>
    </w:r>
    <w:r w:rsidRPr="002212C3">
      <w:rPr>
        <w:rFonts w:ascii="Calibri" w:hAnsi="Calibri" w:cs="Calibri"/>
        <w:sz w:val="18"/>
        <w:szCs w:val="18"/>
      </w:rPr>
      <w:fldChar w:fldCharType="begin"/>
    </w:r>
    <w:r w:rsidRPr="002212C3">
      <w:rPr>
        <w:rFonts w:ascii="Calibri" w:hAnsi="Calibri" w:cs="Calibri"/>
        <w:sz w:val="18"/>
        <w:szCs w:val="18"/>
      </w:rPr>
      <w:instrText>PAGE   \* MERGEFORMAT</w:instrText>
    </w:r>
    <w:r w:rsidRPr="002212C3">
      <w:rPr>
        <w:rFonts w:ascii="Calibri" w:hAnsi="Calibri" w:cs="Calibri"/>
        <w:sz w:val="18"/>
        <w:szCs w:val="18"/>
      </w:rPr>
      <w:fldChar w:fldCharType="separate"/>
    </w:r>
    <w:r>
      <w:rPr>
        <w:rFonts w:ascii="Calibri" w:hAnsi="Calibri" w:cs="Calibri"/>
        <w:noProof/>
        <w:sz w:val="18"/>
        <w:szCs w:val="18"/>
      </w:rPr>
      <w:t>1</w:t>
    </w:r>
    <w:r w:rsidRPr="002212C3">
      <w:rPr>
        <w:rFonts w:ascii="Calibri" w:hAnsi="Calibri"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3C310" w14:textId="77777777" w:rsidR="00AB5F05" w:rsidRDefault="00AB5F05" w:rsidP="00DD7B88">
      <w:pPr>
        <w:spacing w:after="0" w:line="240" w:lineRule="auto"/>
      </w:pPr>
      <w:r>
        <w:separator/>
      </w:r>
    </w:p>
  </w:footnote>
  <w:footnote w:type="continuationSeparator" w:id="0">
    <w:p w14:paraId="0869A9A1" w14:textId="77777777" w:rsidR="00AB5F05" w:rsidRDefault="00AB5F05" w:rsidP="00DD7B88">
      <w:pPr>
        <w:spacing w:after="0" w:line="240" w:lineRule="auto"/>
      </w:pPr>
      <w:r>
        <w:continuationSeparator/>
      </w:r>
    </w:p>
  </w:footnote>
  <w:footnote w:type="continuationNotice" w:id="1">
    <w:p w14:paraId="25BE4974" w14:textId="77777777" w:rsidR="00AB5F05" w:rsidRDefault="00AB5F0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4503F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3A93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B4E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6A874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D02A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94F1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6414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0044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7A9F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396BA98"/>
    <w:lvl w:ilvl="0">
      <w:start w:val="1"/>
      <w:numFmt w:val="bullet"/>
      <w:pStyle w:val="Lijstopsomteken"/>
      <w:lvlText w:val=""/>
      <w:lvlJc w:val="left"/>
      <w:pPr>
        <w:ind w:left="360" w:hanging="360"/>
      </w:pPr>
      <w:rPr>
        <w:rFonts w:ascii="Wingdings" w:hAnsi="Wingdings" w:hint="default"/>
      </w:rPr>
    </w:lvl>
  </w:abstractNum>
  <w:abstractNum w:abstractNumId="10" w15:restartNumberingAfterBreak="0">
    <w:nsid w:val="00FD188A"/>
    <w:multiLevelType w:val="hybridMultilevel"/>
    <w:tmpl w:val="4D007B76"/>
    <w:lvl w:ilvl="0" w:tplc="D79C0072">
      <w:start w:val="1"/>
      <w:numFmt w:val="bullet"/>
      <w:lvlText w:val=""/>
      <w:lvlJc w:val="left"/>
      <w:pPr>
        <w:ind w:left="1800" w:hanging="360"/>
      </w:pPr>
      <w:rPr>
        <w:rFonts w:ascii="Symbol" w:hAnsi="Symbol"/>
      </w:rPr>
    </w:lvl>
    <w:lvl w:ilvl="1" w:tplc="675CAAE6">
      <w:start w:val="1"/>
      <w:numFmt w:val="bullet"/>
      <w:lvlText w:val=""/>
      <w:lvlJc w:val="left"/>
      <w:pPr>
        <w:ind w:left="1800" w:hanging="360"/>
      </w:pPr>
      <w:rPr>
        <w:rFonts w:ascii="Symbol" w:hAnsi="Symbol"/>
      </w:rPr>
    </w:lvl>
    <w:lvl w:ilvl="2" w:tplc="CD0AA12E">
      <w:start w:val="1"/>
      <w:numFmt w:val="bullet"/>
      <w:lvlText w:val=""/>
      <w:lvlJc w:val="left"/>
      <w:pPr>
        <w:ind w:left="1800" w:hanging="360"/>
      </w:pPr>
      <w:rPr>
        <w:rFonts w:ascii="Symbol" w:hAnsi="Symbol"/>
      </w:rPr>
    </w:lvl>
    <w:lvl w:ilvl="3" w:tplc="084CC312">
      <w:start w:val="1"/>
      <w:numFmt w:val="bullet"/>
      <w:lvlText w:val=""/>
      <w:lvlJc w:val="left"/>
      <w:pPr>
        <w:ind w:left="1800" w:hanging="360"/>
      </w:pPr>
      <w:rPr>
        <w:rFonts w:ascii="Symbol" w:hAnsi="Symbol"/>
      </w:rPr>
    </w:lvl>
    <w:lvl w:ilvl="4" w:tplc="207455A2">
      <w:start w:val="1"/>
      <w:numFmt w:val="bullet"/>
      <w:lvlText w:val=""/>
      <w:lvlJc w:val="left"/>
      <w:pPr>
        <w:ind w:left="1800" w:hanging="360"/>
      </w:pPr>
      <w:rPr>
        <w:rFonts w:ascii="Symbol" w:hAnsi="Symbol"/>
      </w:rPr>
    </w:lvl>
    <w:lvl w:ilvl="5" w:tplc="B7884E38">
      <w:start w:val="1"/>
      <w:numFmt w:val="bullet"/>
      <w:lvlText w:val=""/>
      <w:lvlJc w:val="left"/>
      <w:pPr>
        <w:ind w:left="1800" w:hanging="360"/>
      </w:pPr>
      <w:rPr>
        <w:rFonts w:ascii="Symbol" w:hAnsi="Symbol"/>
      </w:rPr>
    </w:lvl>
    <w:lvl w:ilvl="6" w:tplc="175CAD64">
      <w:start w:val="1"/>
      <w:numFmt w:val="bullet"/>
      <w:lvlText w:val=""/>
      <w:lvlJc w:val="left"/>
      <w:pPr>
        <w:ind w:left="1800" w:hanging="360"/>
      </w:pPr>
      <w:rPr>
        <w:rFonts w:ascii="Symbol" w:hAnsi="Symbol"/>
      </w:rPr>
    </w:lvl>
    <w:lvl w:ilvl="7" w:tplc="4A086D52">
      <w:start w:val="1"/>
      <w:numFmt w:val="bullet"/>
      <w:lvlText w:val=""/>
      <w:lvlJc w:val="left"/>
      <w:pPr>
        <w:ind w:left="1800" w:hanging="360"/>
      </w:pPr>
      <w:rPr>
        <w:rFonts w:ascii="Symbol" w:hAnsi="Symbol"/>
      </w:rPr>
    </w:lvl>
    <w:lvl w:ilvl="8" w:tplc="3AAEA0D6">
      <w:start w:val="1"/>
      <w:numFmt w:val="bullet"/>
      <w:lvlText w:val=""/>
      <w:lvlJc w:val="left"/>
      <w:pPr>
        <w:ind w:left="1800" w:hanging="360"/>
      </w:pPr>
      <w:rPr>
        <w:rFonts w:ascii="Symbol" w:hAnsi="Symbol"/>
      </w:rPr>
    </w:lvl>
  </w:abstractNum>
  <w:abstractNum w:abstractNumId="11" w15:restartNumberingAfterBreak="0">
    <w:nsid w:val="18FC20EA"/>
    <w:multiLevelType w:val="hybridMultilevel"/>
    <w:tmpl w:val="1EBEB230"/>
    <w:lvl w:ilvl="0" w:tplc="467A0C4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E4B346F"/>
    <w:multiLevelType w:val="multilevel"/>
    <w:tmpl w:val="7AB26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4457301"/>
    <w:multiLevelType w:val="multilevel"/>
    <w:tmpl w:val="5E2AF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77E2042"/>
    <w:multiLevelType w:val="hybridMultilevel"/>
    <w:tmpl w:val="8938C0D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3F736341"/>
    <w:multiLevelType w:val="multilevel"/>
    <w:tmpl w:val="FE104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A3F1E17"/>
    <w:multiLevelType w:val="multilevel"/>
    <w:tmpl w:val="280CC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86011195">
    <w:abstractNumId w:val="14"/>
  </w:num>
  <w:num w:numId="2" w16cid:durableId="395670288">
    <w:abstractNumId w:val="9"/>
  </w:num>
  <w:num w:numId="3" w16cid:durableId="734860242">
    <w:abstractNumId w:val="7"/>
  </w:num>
  <w:num w:numId="4" w16cid:durableId="799373248">
    <w:abstractNumId w:val="6"/>
  </w:num>
  <w:num w:numId="5" w16cid:durableId="881592984">
    <w:abstractNumId w:val="5"/>
  </w:num>
  <w:num w:numId="6" w16cid:durableId="402533217">
    <w:abstractNumId w:val="4"/>
  </w:num>
  <w:num w:numId="7" w16cid:durableId="1299608654">
    <w:abstractNumId w:val="8"/>
  </w:num>
  <w:num w:numId="8" w16cid:durableId="570701542">
    <w:abstractNumId w:val="3"/>
  </w:num>
  <w:num w:numId="9" w16cid:durableId="100490059">
    <w:abstractNumId w:val="2"/>
  </w:num>
  <w:num w:numId="10" w16cid:durableId="1958246856">
    <w:abstractNumId w:val="1"/>
  </w:num>
  <w:num w:numId="11" w16cid:durableId="1988700902">
    <w:abstractNumId w:val="0"/>
  </w:num>
  <w:num w:numId="12" w16cid:durableId="799762396">
    <w:abstractNumId w:val="12"/>
  </w:num>
  <w:num w:numId="13" w16cid:durableId="391738472">
    <w:abstractNumId w:val="11"/>
  </w:num>
  <w:num w:numId="14" w16cid:durableId="1071465127">
    <w:abstractNumId w:val="16"/>
  </w:num>
  <w:num w:numId="15" w16cid:durableId="1152328787">
    <w:abstractNumId w:val="13"/>
  </w:num>
  <w:num w:numId="16" w16cid:durableId="108748585">
    <w:abstractNumId w:val="15"/>
  </w:num>
  <w:num w:numId="17" w16cid:durableId="143038895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ermeiren Kristel">
    <w15:presenceInfo w15:providerId="AD" w15:userId="S::p053876@ap.be::b072912c-8892-4316-be8c-c1d81e0f4e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979"/>
    <w:rsid w:val="0001490E"/>
    <w:rsid w:val="00015460"/>
    <w:rsid w:val="00032F05"/>
    <w:rsid w:val="00043BFE"/>
    <w:rsid w:val="0004605F"/>
    <w:rsid w:val="0008182C"/>
    <w:rsid w:val="00084C30"/>
    <w:rsid w:val="00091D15"/>
    <w:rsid w:val="00095E07"/>
    <w:rsid w:val="000B5073"/>
    <w:rsid w:val="000C2E2F"/>
    <w:rsid w:val="000C475D"/>
    <w:rsid w:val="00124652"/>
    <w:rsid w:val="00124E12"/>
    <w:rsid w:val="00137836"/>
    <w:rsid w:val="00140814"/>
    <w:rsid w:val="00142AB4"/>
    <w:rsid w:val="00144D26"/>
    <w:rsid w:val="00167B23"/>
    <w:rsid w:val="00172736"/>
    <w:rsid w:val="0019453A"/>
    <w:rsid w:val="001C7209"/>
    <w:rsid w:val="001D21DB"/>
    <w:rsid w:val="001D6EBA"/>
    <w:rsid w:val="001F24BD"/>
    <w:rsid w:val="001F46C5"/>
    <w:rsid w:val="00205423"/>
    <w:rsid w:val="002148CF"/>
    <w:rsid w:val="002212C3"/>
    <w:rsid w:val="00225025"/>
    <w:rsid w:val="00235F8D"/>
    <w:rsid w:val="002636DB"/>
    <w:rsid w:val="00266AA6"/>
    <w:rsid w:val="002717CB"/>
    <w:rsid w:val="00273E03"/>
    <w:rsid w:val="00276B9A"/>
    <w:rsid w:val="00277FCC"/>
    <w:rsid w:val="00282A86"/>
    <w:rsid w:val="002844C7"/>
    <w:rsid w:val="00292986"/>
    <w:rsid w:val="00296686"/>
    <w:rsid w:val="00297E75"/>
    <w:rsid w:val="002A4C6F"/>
    <w:rsid w:val="002B25EA"/>
    <w:rsid w:val="002B4173"/>
    <w:rsid w:val="002B4C6F"/>
    <w:rsid w:val="002E4B9E"/>
    <w:rsid w:val="002F4570"/>
    <w:rsid w:val="002F5076"/>
    <w:rsid w:val="0030204A"/>
    <w:rsid w:val="003204EC"/>
    <w:rsid w:val="00326AD9"/>
    <w:rsid w:val="003325E8"/>
    <w:rsid w:val="003362CB"/>
    <w:rsid w:val="00345AED"/>
    <w:rsid w:val="00352767"/>
    <w:rsid w:val="00366FB2"/>
    <w:rsid w:val="003A6072"/>
    <w:rsid w:val="003C0E57"/>
    <w:rsid w:val="003C6746"/>
    <w:rsid w:val="003D5CF9"/>
    <w:rsid w:val="003E766C"/>
    <w:rsid w:val="003F44FC"/>
    <w:rsid w:val="004271DA"/>
    <w:rsid w:val="00433973"/>
    <w:rsid w:val="004455FE"/>
    <w:rsid w:val="00494E6E"/>
    <w:rsid w:val="004E0030"/>
    <w:rsid w:val="004E454A"/>
    <w:rsid w:val="00510B54"/>
    <w:rsid w:val="00517EFB"/>
    <w:rsid w:val="0052284F"/>
    <w:rsid w:val="005602D0"/>
    <w:rsid w:val="00573237"/>
    <w:rsid w:val="00580D4A"/>
    <w:rsid w:val="00585FAD"/>
    <w:rsid w:val="00586458"/>
    <w:rsid w:val="005A6FEF"/>
    <w:rsid w:val="005B40AA"/>
    <w:rsid w:val="005C2106"/>
    <w:rsid w:val="005C3538"/>
    <w:rsid w:val="005F2617"/>
    <w:rsid w:val="005F5A22"/>
    <w:rsid w:val="00601206"/>
    <w:rsid w:val="006061A0"/>
    <w:rsid w:val="0061232E"/>
    <w:rsid w:val="0063048D"/>
    <w:rsid w:val="0064656F"/>
    <w:rsid w:val="00651315"/>
    <w:rsid w:val="00683FB9"/>
    <w:rsid w:val="00695521"/>
    <w:rsid w:val="006B779D"/>
    <w:rsid w:val="006C0063"/>
    <w:rsid w:val="006C5FF4"/>
    <w:rsid w:val="006C6690"/>
    <w:rsid w:val="006D6FD5"/>
    <w:rsid w:val="006E2976"/>
    <w:rsid w:val="006E3AD4"/>
    <w:rsid w:val="006E7900"/>
    <w:rsid w:val="007002B7"/>
    <w:rsid w:val="0070091A"/>
    <w:rsid w:val="00702BA4"/>
    <w:rsid w:val="0070451C"/>
    <w:rsid w:val="00714BF3"/>
    <w:rsid w:val="00721ECE"/>
    <w:rsid w:val="00731439"/>
    <w:rsid w:val="00743CAD"/>
    <w:rsid w:val="0074786F"/>
    <w:rsid w:val="007748D7"/>
    <w:rsid w:val="00780A2D"/>
    <w:rsid w:val="007821FF"/>
    <w:rsid w:val="007827EA"/>
    <w:rsid w:val="007B7837"/>
    <w:rsid w:val="007E18C8"/>
    <w:rsid w:val="007E5F41"/>
    <w:rsid w:val="007F24F8"/>
    <w:rsid w:val="00805A37"/>
    <w:rsid w:val="00806C09"/>
    <w:rsid w:val="008118C6"/>
    <w:rsid w:val="00821A83"/>
    <w:rsid w:val="00823B2A"/>
    <w:rsid w:val="008258D4"/>
    <w:rsid w:val="0084493A"/>
    <w:rsid w:val="00896981"/>
    <w:rsid w:val="00896E07"/>
    <w:rsid w:val="008A26E7"/>
    <w:rsid w:val="008B2CA6"/>
    <w:rsid w:val="008C3857"/>
    <w:rsid w:val="008C4910"/>
    <w:rsid w:val="008C6910"/>
    <w:rsid w:val="008D085C"/>
    <w:rsid w:val="008D32A9"/>
    <w:rsid w:val="008D572A"/>
    <w:rsid w:val="008E3A95"/>
    <w:rsid w:val="00906E9A"/>
    <w:rsid w:val="00917A58"/>
    <w:rsid w:val="0093042C"/>
    <w:rsid w:val="0093263D"/>
    <w:rsid w:val="00936EFF"/>
    <w:rsid w:val="00937D6D"/>
    <w:rsid w:val="00941F92"/>
    <w:rsid w:val="00954BFB"/>
    <w:rsid w:val="00972DD9"/>
    <w:rsid w:val="009737F4"/>
    <w:rsid w:val="00977C46"/>
    <w:rsid w:val="009A6C17"/>
    <w:rsid w:val="009B3D08"/>
    <w:rsid w:val="009C153F"/>
    <w:rsid w:val="009D35DB"/>
    <w:rsid w:val="00A1341A"/>
    <w:rsid w:val="00A23567"/>
    <w:rsid w:val="00A2476E"/>
    <w:rsid w:val="00A316D2"/>
    <w:rsid w:val="00A318B2"/>
    <w:rsid w:val="00A43C95"/>
    <w:rsid w:val="00A45458"/>
    <w:rsid w:val="00A508D5"/>
    <w:rsid w:val="00A51AD7"/>
    <w:rsid w:val="00A54A3C"/>
    <w:rsid w:val="00A9690A"/>
    <w:rsid w:val="00AB28E8"/>
    <w:rsid w:val="00AB5F05"/>
    <w:rsid w:val="00AD38E4"/>
    <w:rsid w:val="00AF4D6E"/>
    <w:rsid w:val="00B11865"/>
    <w:rsid w:val="00B12F62"/>
    <w:rsid w:val="00B22618"/>
    <w:rsid w:val="00B41300"/>
    <w:rsid w:val="00B4632B"/>
    <w:rsid w:val="00B50C24"/>
    <w:rsid w:val="00B53924"/>
    <w:rsid w:val="00B732FF"/>
    <w:rsid w:val="00B74225"/>
    <w:rsid w:val="00B75981"/>
    <w:rsid w:val="00B82E4C"/>
    <w:rsid w:val="00B87D1B"/>
    <w:rsid w:val="00B91E99"/>
    <w:rsid w:val="00BA4F5F"/>
    <w:rsid w:val="00BA678A"/>
    <w:rsid w:val="00BA6F10"/>
    <w:rsid w:val="00BA77EA"/>
    <w:rsid w:val="00BB2FB4"/>
    <w:rsid w:val="00BB31AD"/>
    <w:rsid w:val="00BB654D"/>
    <w:rsid w:val="00BD2356"/>
    <w:rsid w:val="00C044FB"/>
    <w:rsid w:val="00C46863"/>
    <w:rsid w:val="00C70224"/>
    <w:rsid w:val="00C712BF"/>
    <w:rsid w:val="00C74A2D"/>
    <w:rsid w:val="00C75314"/>
    <w:rsid w:val="00CA53A8"/>
    <w:rsid w:val="00CB3BB5"/>
    <w:rsid w:val="00CC0C05"/>
    <w:rsid w:val="00CD4EFC"/>
    <w:rsid w:val="00CD5096"/>
    <w:rsid w:val="00CE6653"/>
    <w:rsid w:val="00CF4828"/>
    <w:rsid w:val="00CF50F9"/>
    <w:rsid w:val="00D07555"/>
    <w:rsid w:val="00D17EF6"/>
    <w:rsid w:val="00D23450"/>
    <w:rsid w:val="00D26538"/>
    <w:rsid w:val="00D30038"/>
    <w:rsid w:val="00D31650"/>
    <w:rsid w:val="00D616DD"/>
    <w:rsid w:val="00D6771A"/>
    <w:rsid w:val="00D7453B"/>
    <w:rsid w:val="00D935A4"/>
    <w:rsid w:val="00D96042"/>
    <w:rsid w:val="00DA219C"/>
    <w:rsid w:val="00DA5A9F"/>
    <w:rsid w:val="00DB016B"/>
    <w:rsid w:val="00DC5102"/>
    <w:rsid w:val="00DD0FA9"/>
    <w:rsid w:val="00DD7B88"/>
    <w:rsid w:val="00DF7800"/>
    <w:rsid w:val="00E0489A"/>
    <w:rsid w:val="00E244CC"/>
    <w:rsid w:val="00E253AB"/>
    <w:rsid w:val="00E33FC6"/>
    <w:rsid w:val="00E34979"/>
    <w:rsid w:val="00E4274A"/>
    <w:rsid w:val="00E552F4"/>
    <w:rsid w:val="00E55309"/>
    <w:rsid w:val="00E602F1"/>
    <w:rsid w:val="00E63E1A"/>
    <w:rsid w:val="00E7157E"/>
    <w:rsid w:val="00E76335"/>
    <w:rsid w:val="00E841D6"/>
    <w:rsid w:val="00E84D6A"/>
    <w:rsid w:val="00EA4F3F"/>
    <w:rsid w:val="00EB29D8"/>
    <w:rsid w:val="00EB5709"/>
    <w:rsid w:val="00ED2342"/>
    <w:rsid w:val="00ED4839"/>
    <w:rsid w:val="00ED4CBF"/>
    <w:rsid w:val="00EE2673"/>
    <w:rsid w:val="00EE5824"/>
    <w:rsid w:val="00F02F01"/>
    <w:rsid w:val="00F03F03"/>
    <w:rsid w:val="00F12FED"/>
    <w:rsid w:val="00F20E0C"/>
    <w:rsid w:val="00F26173"/>
    <w:rsid w:val="00F44142"/>
    <w:rsid w:val="00F60407"/>
    <w:rsid w:val="00F90A7B"/>
    <w:rsid w:val="00F959E1"/>
    <w:rsid w:val="00FB1C1E"/>
    <w:rsid w:val="00FB4D52"/>
    <w:rsid w:val="00FD593E"/>
    <w:rsid w:val="00FD7BC0"/>
    <w:rsid w:val="00FE41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45227"/>
  <w15:chartTrackingRefBased/>
  <w15:docId w15:val="{ECB4851F-0EEB-43DF-9293-897F260F9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266AA6"/>
    <w:pPr>
      <w:spacing w:after="120"/>
    </w:pPr>
    <w:rPr>
      <w:sz w:val="18"/>
    </w:rPr>
  </w:style>
  <w:style w:type="paragraph" w:styleId="Kop1">
    <w:name w:val="heading 1"/>
    <w:basedOn w:val="Standaard"/>
    <w:next w:val="Standaard"/>
    <w:link w:val="Kop1Char"/>
    <w:uiPriority w:val="9"/>
    <w:qFormat/>
    <w:rsid w:val="009326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aliases w:val="Lesbegin/midden/afsluiting"/>
    <w:basedOn w:val="Standaard"/>
    <w:next w:val="Standaard"/>
    <w:link w:val="Kop2Char"/>
    <w:qFormat/>
    <w:rsid w:val="003D5CF9"/>
    <w:pPr>
      <w:keepNext/>
      <w:spacing w:after="0" w:line="240" w:lineRule="auto"/>
      <w:jc w:val="center"/>
      <w:outlineLvl w:val="1"/>
    </w:pPr>
    <w:rPr>
      <w:rFonts w:eastAsia="Times New Roman" w:cs="Times New Roman"/>
      <w:b/>
      <w:sz w:val="2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E34979"/>
    <w:pPr>
      <w:spacing w:after="400" w:line="240" w:lineRule="auto"/>
      <w:contextualSpacing/>
    </w:pPr>
    <w:rPr>
      <w:rFonts w:ascii="Calibri" w:eastAsiaTheme="majorEastAsia" w:hAnsi="Calibri" w:cstheme="majorBidi"/>
      <w:b/>
      <w:spacing w:val="-10"/>
      <w:kern w:val="28"/>
      <w:sz w:val="48"/>
      <w:szCs w:val="56"/>
    </w:rPr>
  </w:style>
  <w:style w:type="character" w:customStyle="1" w:styleId="TitelChar">
    <w:name w:val="Titel Char"/>
    <w:basedOn w:val="Standaardalinea-lettertype"/>
    <w:link w:val="Titel"/>
    <w:uiPriority w:val="10"/>
    <w:rsid w:val="00E34979"/>
    <w:rPr>
      <w:rFonts w:ascii="Calibri" w:eastAsiaTheme="majorEastAsia" w:hAnsi="Calibri" w:cstheme="majorBidi"/>
      <w:b/>
      <w:spacing w:val="-10"/>
      <w:kern w:val="28"/>
      <w:sz w:val="48"/>
      <w:szCs w:val="56"/>
    </w:rPr>
  </w:style>
  <w:style w:type="table" w:styleId="Tabelraster">
    <w:name w:val="Table Grid"/>
    <w:basedOn w:val="Standaardtabel"/>
    <w:rsid w:val="00E34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link w:val="OndertitelChar"/>
    <w:uiPriority w:val="11"/>
    <w:qFormat/>
    <w:rsid w:val="00352767"/>
    <w:pPr>
      <w:numPr>
        <w:ilvl w:val="1"/>
      </w:numPr>
      <w:spacing w:before="80" w:after="40"/>
    </w:pPr>
    <w:rPr>
      <w:rFonts w:ascii="Calibri" w:eastAsiaTheme="minorEastAsia" w:hAnsi="Calibri"/>
      <w:b/>
      <w:color w:val="0D0D0D" w:themeColor="text1" w:themeTint="F2"/>
      <w:spacing w:val="15"/>
      <w:sz w:val="22"/>
    </w:rPr>
  </w:style>
  <w:style w:type="character" w:customStyle="1" w:styleId="OndertitelChar">
    <w:name w:val="Ondertitel Char"/>
    <w:basedOn w:val="Standaardalinea-lettertype"/>
    <w:link w:val="Ondertitel"/>
    <w:uiPriority w:val="11"/>
    <w:rsid w:val="00352767"/>
    <w:rPr>
      <w:rFonts w:ascii="Calibri" w:eastAsiaTheme="minorEastAsia" w:hAnsi="Calibri"/>
      <w:b/>
      <w:color w:val="0D0D0D" w:themeColor="text1" w:themeTint="F2"/>
      <w:spacing w:val="15"/>
    </w:rPr>
  </w:style>
  <w:style w:type="paragraph" w:customStyle="1" w:styleId="Lesonderwerp">
    <w:name w:val="Lesonderwerp"/>
    <w:basedOn w:val="Standaard"/>
    <w:qFormat/>
    <w:rsid w:val="0093263D"/>
    <w:pPr>
      <w:spacing w:after="0" w:line="240" w:lineRule="auto"/>
    </w:pPr>
    <w:rPr>
      <w:b/>
      <w:sz w:val="28"/>
    </w:rPr>
  </w:style>
  <w:style w:type="character" w:styleId="Subtielebenadrukking">
    <w:name w:val="Subtle Emphasis"/>
    <w:basedOn w:val="Standaardalinea-lettertype"/>
    <w:uiPriority w:val="19"/>
    <w:qFormat/>
    <w:rsid w:val="00167B23"/>
    <w:rPr>
      <w:i/>
      <w:iCs/>
      <w:color w:val="404040" w:themeColor="text1" w:themeTint="BF"/>
    </w:rPr>
  </w:style>
  <w:style w:type="character" w:customStyle="1" w:styleId="Kop2Char">
    <w:name w:val="Kop 2 Char"/>
    <w:aliases w:val="Lesbegin/midden/afsluiting Char"/>
    <w:basedOn w:val="Standaardalinea-lettertype"/>
    <w:link w:val="Kop2"/>
    <w:rsid w:val="003D5CF9"/>
    <w:rPr>
      <w:rFonts w:eastAsia="Times New Roman" w:cs="Times New Roman"/>
      <w:b/>
      <w:lang w:val="nl-NL" w:eastAsia="nl-NL"/>
    </w:rPr>
  </w:style>
  <w:style w:type="paragraph" w:customStyle="1" w:styleId="kopje3">
    <w:name w:val="kopje3"/>
    <w:basedOn w:val="Standaard"/>
    <w:rsid w:val="00167B23"/>
    <w:pPr>
      <w:spacing w:after="0" w:line="240" w:lineRule="auto"/>
    </w:pPr>
    <w:rPr>
      <w:rFonts w:ascii="Arial" w:eastAsia="Times New Roman" w:hAnsi="Arial" w:cs="Times New Roman"/>
      <w:b/>
      <w:sz w:val="22"/>
      <w:szCs w:val="20"/>
      <w:lang w:val="nl-NL" w:eastAsia="nl-NL"/>
    </w:rPr>
  </w:style>
  <w:style w:type="paragraph" w:styleId="Voettekst">
    <w:name w:val="footer"/>
    <w:basedOn w:val="Standaard"/>
    <w:link w:val="VoettekstChar"/>
    <w:uiPriority w:val="99"/>
    <w:rsid w:val="00167B23"/>
    <w:pPr>
      <w:tabs>
        <w:tab w:val="center" w:pos="4536"/>
        <w:tab w:val="right" w:pos="9072"/>
      </w:tabs>
      <w:spacing w:after="0" w:line="240" w:lineRule="auto"/>
    </w:pPr>
    <w:rPr>
      <w:rFonts w:ascii="Arial" w:eastAsia="Times New Roman" w:hAnsi="Arial" w:cs="Times New Roman"/>
      <w:sz w:val="20"/>
      <w:szCs w:val="20"/>
      <w:lang w:val="nl-NL" w:eastAsia="nl-NL"/>
    </w:rPr>
  </w:style>
  <w:style w:type="character" w:customStyle="1" w:styleId="VoettekstChar">
    <w:name w:val="Voettekst Char"/>
    <w:basedOn w:val="Standaardalinea-lettertype"/>
    <w:link w:val="Voettekst"/>
    <w:uiPriority w:val="99"/>
    <w:rsid w:val="00167B23"/>
    <w:rPr>
      <w:rFonts w:ascii="Arial" w:eastAsia="Times New Roman" w:hAnsi="Arial" w:cs="Times New Roman"/>
      <w:sz w:val="20"/>
      <w:szCs w:val="20"/>
      <w:lang w:val="nl-NL" w:eastAsia="nl-NL"/>
    </w:rPr>
  </w:style>
  <w:style w:type="paragraph" w:customStyle="1" w:styleId="lesonderwerp0">
    <w:name w:val="lesonderwerp"/>
    <w:basedOn w:val="Standaard"/>
    <w:rsid w:val="00167B23"/>
    <w:pPr>
      <w:spacing w:before="60" w:after="60" w:line="240" w:lineRule="auto"/>
    </w:pPr>
    <w:rPr>
      <w:rFonts w:ascii="Verdana" w:eastAsia="SimSun" w:hAnsi="Verdana" w:cs="Times New Roman"/>
      <w:szCs w:val="18"/>
      <w:lang w:val="nl-NL" w:eastAsia="nl-NL"/>
    </w:rPr>
  </w:style>
  <w:style w:type="paragraph" w:styleId="Geenafstand">
    <w:name w:val="No Spacing"/>
    <w:link w:val="GeenafstandChar"/>
    <w:uiPriority w:val="1"/>
    <w:qFormat/>
    <w:rsid w:val="00167B23"/>
    <w:pPr>
      <w:spacing w:after="0" w:line="240" w:lineRule="auto"/>
    </w:pPr>
    <w:rPr>
      <w:rFonts w:ascii="Calibri" w:eastAsia="Times New Roman" w:hAnsi="Calibri" w:cs="Times New Roman"/>
      <w:sz w:val="20"/>
      <w:szCs w:val="20"/>
      <w:lang w:val="nl-NL" w:eastAsia="nl-NL"/>
    </w:rPr>
  </w:style>
  <w:style w:type="paragraph" w:styleId="Lijstalinea">
    <w:name w:val="List Paragraph"/>
    <w:basedOn w:val="Standaard"/>
    <w:uiPriority w:val="34"/>
    <w:qFormat/>
    <w:rsid w:val="00BB31AD"/>
    <w:pPr>
      <w:ind w:left="720"/>
      <w:contextualSpacing/>
    </w:pPr>
  </w:style>
  <w:style w:type="character" w:styleId="Tekstvantijdelijkeaanduiding">
    <w:name w:val="Placeholder Text"/>
    <w:basedOn w:val="Standaardalinea-lettertype"/>
    <w:uiPriority w:val="99"/>
    <w:semiHidden/>
    <w:rsid w:val="00EB29D8"/>
    <w:rPr>
      <w:color w:val="808080"/>
    </w:rPr>
  </w:style>
  <w:style w:type="paragraph" w:styleId="Koptekst">
    <w:name w:val="header"/>
    <w:basedOn w:val="Standaard"/>
    <w:link w:val="KoptekstChar"/>
    <w:uiPriority w:val="99"/>
    <w:unhideWhenUsed/>
    <w:rsid w:val="00DD7B8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D7B88"/>
    <w:rPr>
      <w:sz w:val="18"/>
    </w:rPr>
  </w:style>
  <w:style w:type="paragraph" w:customStyle="1" w:styleId="Student">
    <w:name w:val="Student"/>
    <w:basedOn w:val="Standaard"/>
    <w:qFormat/>
    <w:rsid w:val="0093263D"/>
    <w:pPr>
      <w:spacing w:after="0" w:line="240" w:lineRule="auto"/>
    </w:pPr>
    <w:rPr>
      <w:b/>
      <w:sz w:val="28"/>
    </w:rPr>
  </w:style>
  <w:style w:type="paragraph" w:customStyle="1" w:styleId="subkop">
    <w:name w:val="subkop"/>
    <w:basedOn w:val="Geenafstand"/>
    <w:link w:val="subkopChar"/>
    <w:qFormat/>
    <w:rsid w:val="008118C6"/>
    <w:rPr>
      <w:color w:val="000000" w:themeColor="text1"/>
    </w:rPr>
  </w:style>
  <w:style w:type="character" w:customStyle="1" w:styleId="GeenafstandChar">
    <w:name w:val="Geen afstand Char"/>
    <w:basedOn w:val="Standaardalinea-lettertype"/>
    <w:link w:val="Geenafstand"/>
    <w:uiPriority w:val="1"/>
    <w:rsid w:val="008118C6"/>
    <w:rPr>
      <w:rFonts w:ascii="Calibri" w:eastAsia="Times New Roman" w:hAnsi="Calibri" w:cs="Times New Roman"/>
      <w:sz w:val="20"/>
      <w:szCs w:val="20"/>
      <w:lang w:val="nl-NL" w:eastAsia="nl-NL"/>
    </w:rPr>
  </w:style>
  <w:style w:type="character" w:customStyle="1" w:styleId="subkopChar">
    <w:name w:val="subkop Char"/>
    <w:basedOn w:val="GeenafstandChar"/>
    <w:link w:val="subkop"/>
    <w:rsid w:val="008118C6"/>
    <w:rPr>
      <w:rFonts w:ascii="Calibri" w:eastAsia="Times New Roman" w:hAnsi="Calibri" w:cs="Times New Roman"/>
      <w:color w:val="000000" w:themeColor="text1"/>
      <w:sz w:val="20"/>
      <w:szCs w:val="20"/>
      <w:lang w:val="nl-NL" w:eastAsia="nl-NL"/>
    </w:rPr>
  </w:style>
  <w:style w:type="character" w:customStyle="1" w:styleId="Kop1Char">
    <w:name w:val="Kop 1 Char"/>
    <w:basedOn w:val="Standaardalinea-lettertype"/>
    <w:link w:val="Kop1"/>
    <w:uiPriority w:val="9"/>
    <w:rsid w:val="0093263D"/>
    <w:rPr>
      <w:rFonts w:asciiTheme="majorHAnsi" w:eastAsiaTheme="majorEastAsia" w:hAnsiTheme="majorHAnsi" w:cstheme="majorBidi"/>
      <w:color w:val="2F5496" w:themeColor="accent1" w:themeShade="BF"/>
      <w:sz w:val="32"/>
      <w:szCs w:val="32"/>
    </w:rPr>
  </w:style>
  <w:style w:type="paragraph" w:styleId="Lijstopsomteken">
    <w:name w:val="List Bullet"/>
    <w:basedOn w:val="Standaard"/>
    <w:uiPriority w:val="99"/>
    <w:unhideWhenUsed/>
    <w:rsid w:val="00352767"/>
    <w:pPr>
      <w:numPr>
        <w:numId w:val="2"/>
      </w:numPr>
      <w:ind w:left="227" w:hanging="227"/>
      <w:contextualSpacing/>
    </w:pPr>
  </w:style>
  <w:style w:type="paragraph" w:styleId="Normaalweb">
    <w:name w:val="Normal (Web)"/>
    <w:basedOn w:val="Standaard"/>
    <w:uiPriority w:val="99"/>
    <w:semiHidden/>
    <w:unhideWhenUsed/>
    <w:rsid w:val="00954BF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4E0030"/>
    <w:rPr>
      <w:sz w:val="16"/>
      <w:szCs w:val="16"/>
    </w:rPr>
  </w:style>
  <w:style w:type="paragraph" w:styleId="Tekstopmerking">
    <w:name w:val="annotation text"/>
    <w:basedOn w:val="Standaard"/>
    <w:link w:val="TekstopmerkingChar"/>
    <w:uiPriority w:val="99"/>
    <w:unhideWhenUsed/>
    <w:rsid w:val="004E0030"/>
    <w:pPr>
      <w:spacing w:line="240" w:lineRule="auto"/>
    </w:pPr>
    <w:rPr>
      <w:sz w:val="20"/>
      <w:szCs w:val="20"/>
    </w:rPr>
  </w:style>
  <w:style w:type="character" w:customStyle="1" w:styleId="TekstopmerkingChar">
    <w:name w:val="Tekst opmerking Char"/>
    <w:basedOn w:val="Standaardalinea-lettertype"/>
    <w:link w:val="Tekstopmerking"/>
    <w:uiPriority w:val="99"/>
    <w:rsid w:val="004E0030"/>
    <w:rPr>
      <w:sz w:val="20"/>
      <w:szCs w:val="20"/>
    </w:rPr>
  </w:style>
  <w:style w:type="paragraph" w:styleId="Onderwerpvanopmerking">
    <w:name w:val="annotation subject"/>
    <w:basedOn w:val="Tekstopmerking"/>
    <w:next w:val="Tekstopmerking"/>
    <w:link w:val="OnderwerpvanopmerkingChar"/>
    <w:uiPriority w:val="99"/>
    <w:semiHidden/>
    <w:unhideWhenUsed/>
    <w:rsid w:val="004E0030"/>
    <w:rPr>
      <w:b/>
      <w:bCs/>
    </w:rPr>
  </w:style>
  <w:style w:type="character" w:customStyle="1" w:styleId="OnderwerpvanopmerkingChar">
    <w:name w:val="Onderwerp van opmerking Char"/>
    <w:basedOn w:val="TekstopmerkingChar"/>
    <w:link w:val="Onderwerpvanopmerking"/>
    <w:uiPriority w:val="99"/>
    <w:semiHidden/>
    <w:rsid w:val="004E0030"/>
    <w:rPr>
      <w:b/>
      <w:bCs/>
      <w:sz w:val="20"/>
      <w:szCs w:val="20"/>
    </w:rPr>
  </w:style>
  <w:style w:type="character" w:styleId="Hyperlink">
    <w:name w:val="Hyperlink"/>
    <w:basedOn w:val="Standaardalinea-lettertype"/>
    <w:uiPriority w:val="99"/>
    <w:unhideWhenUsed/>
    <w:rsid w:val="004E0030"/>
    <w:rPr>
      <w:color w:val="0563C1" w:themeColor="hyperlink"/>
      <w:u w:val="single"/>
    </w:rPr>
  </w:style>
  <w:style w:type="character" w:styleId="Onopgelostemelding">
    <w:name w:val="Unresolved Mention"/>
    <w:basedOn w:val="Standaardalinea-lettertype"/>
    <w:uiPriority w:val="99"/>
    <w:rsid w:val="004E00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82834">
      <w:bodyDiv w:val="1"/>
      <w:marLeft w:val="0"/>
      <w:marRight w:val="0"/>
      <w:marTop w:val="0"/>
      <w:marBottom w:val="0"/>
      <w:divBdr>
        <w:top w:val="none" w:sz="0" w:space="0" w:color="auto"/>
        <w:left w:val="none" w:sz="0" w:space="0" w:color="auto"/>
        <w:bottom w:val="none" w:sz="0" w:space="0" w:color="auto"/>
        <w:right w:val="none" w:sz="0" w:space="0" w:color="auto"/>
      </w:divBdr>
      <w:divsChild>
        <w:div w:id="512842598">
          <w:marLeft w:val="0"/>
          <w:marRight w:val="0"/>
          <w:marTop w:val="0"/>
          <w:marBottom w:val="0"/>
          <w:divBdr>
            <w:top w:val="none" w:sz="0" w:space="0" w:color="auto"/>
            <w:left w:val="none" w:sz="0" w:space="0" w:color="auto"/>
            <w:bottom w:val="none" w:sz="0" w:space="0" w:color="auto"/>
            <w:right w:val="none" w:sz="0" w:space="0" w:color="auto"/>
          </w:divBdr>
          <w:divsChild>
            <w:div w:id="885800948">
              <w:marLeft w:val="0"/>
              <w:marRight w:val="0"/>
              <w:marTop w:val="0"/>
              <w:marBottom w:val="0"/>
              <w:divBdr>
                <w:top w:val="none" w:sz="0" w:space="0" w:color="auto"/>
                <w:left w:val="none" w:sz="0" w:space="0" w:color="auto"/>
                <w:bottom w:val="none" w:sz="0" w:space="0" w:color="auto"/>
                <w:right w:val="none" w:sz="0" w:space="0" w:color="auto"/>
              </w:divBdr>
              <w:divsChild>
                <w:div w:id="2021006719">
                  <w:marLeft w:val="0"/>
                  <w:marRight w:val="0"/>
                  <w:marTop w:val="0"/>
                  <w:marBottom w:val="0"/>
                  <w:divBdr>
                    <w:top w:val="none" w:sz="0" w:space="0" w:color="auto"/>
                    <w:left w:val="none" w:sz="0" w:space="0" w:color="auto"/>
                    <w:bottom w:val="none" w:sz="0" w:space="0" w:color="auto"/>
                    <w:right w:val="none" w:sz="0" w:space="0" w:color="auto"/>
                  </w:divBdr>
                  <w:divsChild>
                    <w:div w:id="149823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7989">
      <w:bodyDiv w:val="1"/>
      <w:marLeft w:val="0"/>
      <w:marRight w:val="0"/>
      <w:marTop w:val="0"/>
      <w:marBottom w:val="0"/>
      <w:divBdr>
        <w:top w:val="none" w:sz="0" w:space="0" w:color="auto"/>
        <w:left w:val="none" w:sz="0" w:space="0" w:color="auto"/>
        <w:bottom w:val="none" w:sz="0" w:space="0" w:color="auto"/>
        <w:right w:val="none" w:sz="0" w:space="0" w:color="auto"/>
      </w:divBdr>
      <w:divsChild>
        <w:div w:id="1612542714">
          <w:marLeft w:val="0"/>
          <w:marRight w:val="0"/>
          <w:marTop w:val="0"/>
          <w:marBottom w:val="0"/>
          <w:divBdr>
            <w:top w:val="none" w:sz="0" w:space="0" w:color="auto"/>
            <w:left w:val="none" w:sz="0" w:space="0" w:color="auto"/>
            <w:bottom w:val="none" w:sz="0" w:space="0" w:color="auto"/>
            <w:right w:val="none" w:sz="0" w:space="0" w:color="auto"/>
          </w:divBdr>
          <w:divsChild>
            <w:div w:id="1349527537">
              <w:marLeft w:val="0"/>
              <w:marRight w:val="0"/>
              <w:marTop w:val="0"/>
              <w:marBottom w:val="0"/>
              <w:divBdr>
                <w:top w:val="none" w:sz="0" w:space="0" w:color="auto"/>
                <w:left w:val="none" w:sz="0" w:space="0" w:color="auto"/>
                <w:bottom w:val="none" w:sz="0" w:space="0" w:color="auto"/>
                <w:right w:val="none" w:sz="0" w:space="0" w:color="auto"/>
              </w:divBdr>
              <w:divsChild>
                <w:div w:id="1005280260">
                  <w:marLeft w:val="0"/>
                  <w:marRight w:val="0"/>
                  <w:marTop w:val="0"/>
                  <w:marBottom w:val="0"/>
                  <w:divBdr>
                    <w:top w:val="none" w:sz="0" w:space="0" w:color="auto"/>
                    <w:left w:val="none" w:sz="0" w:space="0" w:color="auto"/>
                    <w:bottom w:val="none" w:sz="0" w:space="0" w:color="auto"/>
                    <w:right w:val="none" w:sz="0" w:space="0" w:color="auto"/>
                  </w:divBdr>
                  <w:divsChild>
                    <w:div w:id="1439987138">
                      <w:marLeft w:val="0"/>
                      <w:marRight w:val="0"/>
                      <w:marTop w:val="0"/>
                      <w:marBottom w:val="0"/>
                      <w:divBdr>
                        <w:top w:val="none" w:sz="0" w:space="0" w:color="auto"/>
                        <w:left w:val="none" w:sz="0" w:space="0" w:color="auto"/>
                        <w:bottom w:val="none" w:sz="0" w:space="0" w:color="auto"/>
                        <w:right w:val="none" w:sz="0" w:space="0" w:color="auto"/>
                      </w:divBdr>
                    </w:div>
                    <w:div w:id="1104304227">
                      <w:marLeft w:val="0"/>
                      <w:marRight w:val="0"/>
                      <w:marTop w:val="0"/>
                      <w:marBottom w:val="0"/>
                      <w:divBdr>
                        <w:top w:val="none" w:sz="0" w:space="0" w:color="auto"/>
                        <w:left w:val="none" w:sz="0" w:space="0" w:color="auto"/>
                        <w:bottom w:val="none" w:sz="0" w:space="0" w:color="auto"/>
                        <w:right w:val="none" w:sz="0" w:space="0" w:color="auto"/>
                      </w:divBdr>
                    </w:div>
                    <w:div w:id="1758751216">
                      <w:marLeft w:val="0"/>
                      <w:marRight w:val="0"/>
                      <w:marTop w:val="0"/>
                      <w:marBottom w:val="0"/>
                      <w:divBdr>
                        <w:top w:val="none" w:sz="0" w:space="0" w:color="auto"/>
                        <w:left w:val="none" w:sz="0" w:space="0" w:color="auto"/>
                        <w:bottom w:val="none" w:sz="0" w:space="0" w:color="auto"/>
                        <w:right w:val="none" w:sz="0" w:space="0" w:color="auto"/>
                      </w:divBdr>
                    </w:div>
                  </w:divsChild>
                </w:div>
                <w:div w:id="786701148">
                  <w:marLeft w:val="0"/>
                  <w:marRight w:val="0"/>
                  <w:marTop w:val="0"/>
                  <w:marBottom w:val="0"/>
                  <w:divBdr>
                    <w:top w:val="none" w:sz="0" w:space="0" w:color="auto"/>
                    <w:left w:val="none" w:sz="0" w:space="0" w:color="auto"/>
                    <w:bottom w:val="none" w:sz="0" w:space="0" w:color="auto"/>
                    <w:right w:val="none" w:sz="0" w:space="0" w:color="auto"/>
                  </w:divBdr>
                  <w:divsChild>
                    <w:div w:id="576861696">
                      <w:marLeft w:val="0"/>
                      <w:marRight w:val="0"/>
                      <w:marTop w:val="0"/>
                      <w:marBottom w:val="0"/>
                      <w:divBdr>
                        <w:top w:val="none" w:sz="0" w:space="0" w:color="auto"/>
                        <w:left w:val="none" w:sz="0" w:space="0" w:color="auto"/>
                        <w:bottom w:val="none" w:sz="0" w:space="0" w:color="auto"/>
                        <w:right w:val="none" w:sz="0" w:space="0" w:color="auto"/>
                      </w:divBdr>
                    </w:div>
                    <w:div w:id="798574457">
                      <w:marLeft w:val="0"/>
                      <w:marRight w:val="0"/>
                      <w:marTop w:val="0"/>
                      <w:marBottom w:val="0"/>
                      <w:divBdr>
                        <w:top w:val="none" w:sz="0" w:space="0" w:color="auto"/>
                        <w:left w:val="none" w:sz="0" w:space="0" w:color="auto"/>
                        <w:bottom w:val="none" w:sz="0" w:space="0" w:color="auto"/>
                        <w:right w:val="none" w:sz="0" w:space="0" w:color="auto"/>
                      </w:divBdr>
                    </w:div>
                    <w:div w:id="407271476">
                      <w:marLeft w:val="0"/>
                      <w:marRight w:val="0"/>
                      <w:marTop w:val="0"/>
                      <w:marBottom w:val="0"/>
                      <w:divBdr>
                        <w:top w:val="none" w:sz="0" w:space="0" w:color="auto"/>
                        <w:left w:val="none" w:sz="0" w:space="0" w:color="auto"/>
                        <w:bottom w:val="none" w:sz="0" w:space="0" w:color="auto"/>
                        <w:right w:val="none" w:sz="0" w:space="0" w:color="auto"/>
                      </w:divBdr>
                    </w:div>
                    <w:div w:id="226847059">
                      <w:marLeft w:val="0"/>
                      <w:marRight w:val="0"/>
                      <w:marTop w:val="0"/>
                      <w:marBottom w:val="0"/>
                      <w:divBdr>
                        <w:top w:val="none" w:sz="0" w:space="0" w:color="auto"/>
                        <w:left w:val="none" w:sz="0" w:space="0" w:color="auto"/>
                        <w:bottom w:val="none" w:sz="0" w:space="0" w:color="auto"/>
                        <w:right w:val="none" w:sz="0" w:space="0" w:color="auto"/>
                      </w:divBdr>
                    </w:div>
                  </w:divsChild>
                </w:div>
                <w:div w:id="1180701289">
                  <w:marLeft w:val="0"/>
                  <w:marRight w:val="0"/>
                  <w:marTop w:val="0"/>
                  <w:marBottom w:val="0"/>
                  <w:divBdr>
                    <w:top w:val="none" w:sz="0" w:space="0" w:color="auto"/>
                    <w:left w:val="none" w:sz="0" w:space="0" w:color="auto"/>
                    <w:bottom w:val="none" w:sz="0" w:space="0" w:color="auto"/>
                    <w:right w:val="none" w:sz="0" w:space="0" w:color="auto"/>
                  </w:divBdr>
                  <w:divsChild>
                    <w:div w:id="38479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401279">
      <w:bodyDiv w:val="1"/>
      <w:marLeft w:val="0"/>
      <w:marRight w:val="0"/>
      <w:marTop w:val="0"/>
      <w:marBottom w:val="0"/>
      <w:divBdr>
        <w:top w:val="none" w:sz="0" w:space="0" w:color="auto"/>
        <w:left w:val="none" w:sz="0" w:space="0" w:color="auto"/>
        <w:bottom w:val="none" w:sz="0" w:space="0" w:color="auto"/>
        <w:right w:val="none" w:sz="0" w:space="0" w:color="auto"/>
      </w:divBdr>
      <w:divsChild>
        <w:div w:id="1344823560">
          <w:marLeft w:val="0"/>
          <w:marRight w:val="0"/>
          <w:marTop w:val="0"/>
          <w:marBottom w:val="0"/>
          <w:divBdr>
            <w:top w:val="none" w:sz="0" w:space="0" w:color="auto"/>
            <w:left w:val="none" w:sz="0" w:space="0" w:color="auto"/>
            <w:bottom w:val="none" w:sz="0" w:space="0" w:color="auto"/>
            <w:right w:val="none" w:sz="0" w:space="0" w:color="auto"/>
          </w:divBdr>
          <w:divsChild>
            <w:div w:id="848832720">
              <w:marLeft w:val="0"/>
              <w:marRight w:val="0"/>
              <w:marTop w:val="0"/>
              <w:marBottom w:val="0"/>
              <w:divBdr>
                <w:top w:val="none" w:sz="0" w:space="0" w:color="auto"/>
                <w:left w:val="none" w:sz="0" w:space="0" w:color="auto"/>
                <w:bottom w:val="none" w:sz="0" w:space="0" w:color="auto"/>
                <w:right w:val="none" w:sz="0" w:space="0" w:color="auto"/>
              </w:divBdr>
              <w:divsChild>
                <w:div w:id="1454329867">
                  <w:marLeft w:val="0"/>
                  <w:marRight w:val="0"/>
                  <w:marTop w:val="0"/>
                  <w:marBottom w:val="0"/>
                  <w:divBdr>
                    <w:top w:val="none" w:sz="0" w:space="0" w:color="auto"/>
                    <w:left w:val="none" w:sz="0" w:space="0" w:color="auto"/>
                    <w:bottom w:val="none" w:sz="0" w:space="0" w:color="auto"/>
                    <w:right w:val="none" w:sz="0" w:space="0" w:color="auto"/>
                  </w:divBdr>
                  <w:divsChild>
                    <w:div w:id="1419250899">
                      <w:marLeft w:val="0"/>
                      <w:marRight w:val="0"/>
                      <w:marTop w:val="0"/>
                      <w:marBottom w:val="0"/>
                      <w:divBdr>
                        <w:top w:val="none" w:sz="0" w:space="0" w:color="auto"/>
                        <w:left w:val="none" w:sz="0" w:space="0" w:color="auto"/>
                        <w:bottom w:val="none" w:sz="0" w:space="0" w:color="auto"/>
                        <w:right w:val="none" w:sz="0" w:space="0" w:color="auto"/>
                      </w:divBdr>
                    </w:div>
                    <w:div w:id="412357972">
                      <w:marLeft w:val="0"/>
                      <w:marRight w:val="0"/>
                      <w:marTop w:val="0"/>
                      <w:marBottom w:val="0"/>
                      <w:divBdr>
                        <w:top w:val="none" w:sz="0" w:space="0" w:color="auto"/>
                        <w:left w:val="none" w:sz="0" w:space="0" w:color="auto"/>
                        <w:bottom w:val="none" w:sz="0" w:space="0" w:color="auto"/>
                        <w:right w:val="none" w:sz="0" w:space="0" w:color="auto"/>
                      </w:divBdr>
                    </w:div>
                  </w:divsChild>
                </w:div>
                <w:div w:id="1703288837">
                  <w:marLeft w:val="0"/>
                  <w:marRight w:val="0"/>
                  <w:marTop w:val="0"/>
                  <w:marBottom w:val="0"/>
                  <w:divBdr>
                    <w:top w:val="none" w:sz="0" w:space="0" w:color="auto"/>
                    <w:left w:val="none" w:sz="0" w:space="0" w:color="auto"/>
                    <w:bottom w:val="none" w:sz="0" w:space="0" w:color="auto"/>
                    <w:right w:val="none" w:sz="0" w:space="0" w:color="auto"/>
                  </w:divBdr>
                  <w:divsChild>
                    <w:div w:id="1456564842">
                      <w:marLeft w:val="0"/>
                      <w:marRight w:val="0"/>
                      <w:marTop w:val="0"/>
                      <w:marBottom w:val="0"/>
                      <w:divBdr>
                        <w:top w:val="none" w:sz="0" w:space="0" w:color="auto"/>
                        <w:left w:val="none" w:sz="0" w:space="0" w:color="auto"/>
                        <w:bottom w:val="none" w:sz="0" w:space="0" w:color="auto"/>
                        <w:right w:val="none" w:sz="0" w:space="0" w:color="auto"/>
                      </w:divBdr>
                    </w:div>
                    <w:div w:id="451830122">
                      <w:marLeft w:val="0"/>
                      <w:marRight w:val="0"/>
                      <w:marTop w:val="0"/>
                      <w:marBottom w:val="0"/>
                      <w:divBdr>
                        <w:top w:val="none" w:sz="0" w:space="0" w:color="auto"/>
                        <w:left w:val="none" w:sz="0" w:space="0" w:color="auto"/>
                        <w:bottom w:val="none" w:sz="0" w:space="0" w:color="auto"/>
                        <w:right w:val="none" w:sz="0" w:space="0" w:color="auto"/>
                      </w:divBdr>
                    </w:div>
                    <w:div w:id="1419018054">
                      <w:marLeft w:val="0"/>
                      <w:marRight w:val="0"/>
                      <w:marTop w:val="0"/>
                      <w:marBottom w:val="0"/>
                      <w:divBdr>
                        <w:top w:val="none" w:sz="0" w:space="0" w:color="auto"/>
                        <w:left w:val="none" w:sz="0" w:space="0" w:color="auto"/>
                        <w:bottom w:val="none" w:sz="0" w:space="0" w:color="auto"/>
                        <w:right w:val="none" w:sz="0" w:space="0" w:color="auto"/>
                      </w:divBdr>
                    </w:div>
                    <w:div w:id="1151019961">
                      <w:marLeft w:val="0"/>
                      <w:marRight w:val="0"/>
                      <w:marTop w:val="0"/>
                      <w:marBottom w:val="0"/>
                      <w:divBdr>
                        <w:top w:val="none" w:sz="0" w:space="0" w:color="auto"/>
                        <w:left w:val="none" w:sz="0" w:space="0" w:color="auto"/>
                        <w:bottom w:val="none" w:sz="0" w:space="0" w:color="auto"/>
                        <w:right w:val="none" w:sz="0" w:space="0" w:color="auto"/>
                      </w:divBdr>
                    </w:div>
                  </w:divsChild>
                </w:div>
                <w:div w:id="151409677">
                  <w:marLeft w:val="0"/>
                  <w:marRight w:val="0"/>
                  <w:marTop w:val="0"/>
                  <w:marBottom w:val="0"/>
                  <w:divBdr>
                    <w:top w:val="none" w:sz="0" w:space="0" w:color="auto"/>
                    <w:left w:val="none" w:sz="0" w:space="0" w:color="auto"/>
                    <w:bottom w:val="none" w:sz="0" w:space="0" w:color="auto"/>
                    <w:right w:val="none" w:sz="0" w:space="0" w:color="auto"/>
                  </w:divBdr>
                  <w:divsChild>
                    <w:div w:id="2054847124">
                      <w:marLeft w:val="0"/>
                      <w:marRight w:val="0"/>
                      <w:marTop w:val="0"/>
                      <w:marBottom w:val="0"/>
                      <w:divBdr>
                        <w:top w:val="none" w:sz="0" w:space="0" w:color="auto"/>
                        <w:left w:val="none" w:sz="0" w:space="0" w:color="auto"/>
                        <w:bottom w:val="none" w:sz="0" w:space="0" w:color="auto"/>
                        <w:right w:val="none" w:sz="0" w:space="0" w:color="auto"/>
                      </w:divBdr>
                    </w:div>
                    <w:div w:id="754743985">
                      <w:marLeft w:val="0"/>
                      <w:marRight w:val="0"/>
                      <w:marTop w:val="0"/>
                      <w:marBottom w:val="0"/>
                      <w:divBdr>
                        <w:top w:val="none" w:sz="0" w:space="0" w:color="auto"/>
                        <w:left w:val="none" w:sz="0" w:space="0" w:color="auto"/>
                        <w:bottom w:val="none" w:sz="0" w:space="0" w:color="auto"/>
                        <w:right w:val="none" w:sz="0" w:space="0" w:color="auto"/>
                      </w:divBdr>
                    </w:div>
                  </w:divsChild>
                </w:div>
                <w:div w:id="1103307228">
                  <w:marLeft w:val="0"/>
                  <w:marRight w:val="0"/>
                  <w:marTop w:val="0"/>
                  <w:marBottom w:val="0"/>
                  <w:divBdr>
                    <w:top w:val="none" w:sz="0" w:space="0" w:color="auto"/>
                    <w:left w:val="none" w:sz="0" w:space="0" w:color="auto"/>
                    <w:bottom w:val="none" w:sz="0" w:space="0" w:color="auto"/>
                    <w:right w:val="none" w:sz="0" w:space="0" w:color="auto"/>
                  </w:divBdr>
                  <w:divsChild>
                    <w:div w:id="487788902">
                      <w:marLeft w:val="0"/>
                      <w:marRight w:val="0"/>
                      <w:marTop w:val="0"/>
                      <w:marBottom w:val="0"/>
                      <w:divBdr>
                        <w:top w:val="none" w:sz="0" w:space="0" w:color="auto"/>
                        <w:left w:val="none" w:sz="0" w:space="0" w:color="auto"/>
                        <w:bottom w:val="none" w:sz="0" w:space="0" w:color="auto"/>
                        <w:right w:val="none" w:sz="0" w:space="0" w:color="auto"/>
                      </w:divBdr>
                    </w:div>
                    <w:div w:id="295720086">
                      <w:marLeft w:val="0"/>
                      <w:marRight w:val="0"/>
                      <w:marTop w:val="0"/>
                      <w:marBottom w:val="0"/>
                      <w:divBdr>
                        <w:top w:val="none" w:sz="0" w:space="0" w:color="auto"/>
                        <w:left w:val="none" w:sz="0" w:space="0" w:color="auto"/>
                        <w:bottom w:val="none" w:sz="0" w:space="0" w:color="auto"/>
                        <w:right w:val="none" w:sz="0" w:space="0" w:color="auto"/>
                      </w:divBdr>
                    </w:div>
                    <w:div w:id="816066608">
                      <w:marLeft w:val="0"/>
                      <w:marRight w:val="0"/>
                      <w:marTop w:val="0"/>
                      <w:marBottom w:val="0"/>
                      <w:divBdr>
                        <w:top w:val="none" w:sz="0" w:space="0" w:color="auto"/>
                        <w:left w:val="none" w:sz="0" w:space="0" w:color="auto"/>
                        <w:bottom w:val="none" w:sz="0" w:space="0" w:color="auto"/>
                        <w:right w:val="none" w:sz="0" w:space="0" w:color="auto"/>
                      </w:divBdr>
                    </w:div>
                  </w:divsChild>
                </w:div>
                <w:div w:id="8992713">
                  <w:marLeft w:val="0"/>
                  <w:marRight w:val="0"/>
                  <w:marTop w:val="0"/>
                  <w:marBottom w:val="0"/>
                  <w:divBdr>
                    <w:top w:val="none" w:sz="0" w:space="0" w:color="auto"/>
                    <w:left w:val="none" w:sz="0" w:space="0" w:color="auto"/>
                    <w:bottom w:val="none" w:sz="0" w:space="0" w:color="auto"/>
                    <w:right w:val="none" w:sz="0" w:space="0" w:color="auto"/>
                  </w:divBdr>
                  <w:divsChild>
                    <w:div w:id="390924268">
                      <w:marLeft w:val="0"/>
                      <w:marRight w:val="0"/>
                      <w:marTop w:val="0"/>
                      <w:marBottom w:val="0"/>
                      <w:divBdr>
                        <w:top w:val="none" w:sz="0" w:space="0" w:color="auto"/>
                        <w:left w:val="none" w:sz="0" w:space="0" w:color="auto"/>
                        <w:bottom w:val="none" w:sz="0" w:space="0" w:color="auto"/>
                        <w:right w:val="none" w:sz="0" w:space="0" w:color="auto"/>
                      </w:divBdr>
                    </w:div>
                  </w:divsChild>
                </w:div>
                <w:div w:id="1051656707">
                  <w:marLeft w:val="0"/>
                  <w:marRight w:val="0"/>
                  <w:marTop w:val="0"/>
                  <w:marBottom w:val="0"/>
                  <w:divBdr>
                    <w:top w:val="none" w:sz="0" w:space="0" w:color="auto"/>
                    <w:left w:val="none" w:sz="0" w:space="0" w:color="auto"/>
                    <w:bottom w:val="none" w:sz="0" w:space="0" w:color="auto"/>
                    <w:right w:val="none" w:sz="0" w:space="0" w:color="auto"/>
                  </w:divBdr>
                  <w:divsChild>
                    <w:div w:id="937173980">
                      <w:marLeft w:val="0"/>
                      <w:marRight w:val="0"/>
                      <w:marTop w:val="0"/>
                      <w:marBottom w:val="0"/>
                      <w:divBdr>
                        <w:top w:val="none" w:sz="0" w:space="0" w:color="auto"/>
                        <w:left w:val="none" w:sz="0" w:space="0" w:color="auto"/>
                        <w:bottom w:val="none" w:sz="0" w:space="0" w:color="auto"/>
                        <w:right w:val="none" w:sz="0" w:space="0" w:color="auto"/>
                      </w:divBdr>
                    </w:div>
                    <w:div w:id="878934460">
                      <w:marLeft w:val="0"/>
                      <w:marRight w:val="0"/>
                      <w:marTop w:val="0"/>
                      <w:marBottom w:val="0"/>
                      <w:divBdr>
                        <w:top w:val="none" w:sz="0" w:space="0" w:color="auto"/>
                        <w:left w:val="none" w:sz="0" w:space="0" w:color="auto"/>
                        <w:bottom w:val="none" w:sz="0" w:space="0" w:color="auto"/>
                        <w:right w:val="none" w:sz="0" w:space="0" w:color="auto"/>
                      </w:divBdr>
                    </w:div>
                  </w:divsChild>
                </w:div>
                <w:div w:id="1140852656">
                  <w:marLeft w:val="0"/>
                  <w:marRight w:val="0"/>
                  <w:marTop w:val="0"/>
                  <w:marBottom w:val="0"/>
                  <w:divBdr>
                    <w:top w:val="none" w:sz="0" w:space="0" w:color="auto"/>
                    <w:left w:val="none" w:sz="0" w:space="0" w:color="auto"/>
                    <w:bottom w:val="none" w:sz="0" w:space="0" w:color="auto"/>
                    <w:right w:val="none" w:sz="0" w:space="0" w:color="auto"/>
                  </w:divBdr>
                  <w:divsChild>
                    <w:div w:id="813326843">
                      <w:marLeft w:val="0"/>
                      <w:marRight w:val="0"/>
                      <w:marTop w:val="0"/>
                      <w:marBottom w:val="0"/>
                      <w:divBdr>
                        <w:top w:val="none" w:sz="0" w:space="0" w:color="auto"/>
                        <w:left w:val="none" w:sz="0" w:space="0" w:color="auto"/>
                        <w:bottom w:val="none" w:sz="0" w:space="0" w:color="auto"/>
                        <w:right w:val="none" w:sz="0" w:space="0" w:color="auto"/>
                      </w:divBdr>
                    </w:div>
                    <w:div w:id="1928805692">
                      <w:marLeft w:val="0"/>
                      <w:marRight w:val="0"/>
                      <w:marTop w:val="0"/>
                      <w:marBottom w:val="0"/>
                      <w:divBdr>
                        <w:top w:val="none" w:sz="0" w:space="0" w:color="auto"/>
                        <w:left w:val="none" w:sz="0" w:space="0" w:color="auto"/>
                        <w:bottom w:val="none" w:sz="0" w:space="0" w:color="auto"/>
                        <w:right w:val="none" w:sz="0" w:space="0" w:color="auto"/>
                      </w:divBdr>
                    </w:div>
                  </w:divsChild>
                </w:div>
                <w:div w:id="598803367">
                  <w:marLeft w:val="0"/>
                  <w:marRight w:val="0"/>
                  <w:marTop w:val="0"/>
                  <w:marBottom w:val="0"/>
                  <w:divBdr>
                    <w:top w:val="none" w:sz="0" w:space="0" w:color="auto"/>
                    <w:left w:val="none" w:sz="0" w:space="0" w:color="auto"/>
                    <w:bottom w:val="none" w:sz="0" w:space="0" w:color="auto"/>
                    <w:right w:val="none" w:sz="0" w:space="0" w:color="auto"/>
                  </w:divBdr>
                  <w:divsChild>
                    <w:div w:id="1952738853">
                      <w:marLeft w:val="0"/>
                      <w:marRight w:val="0"/>
                      <w:marTop w:val="0"/>
                      <w:marBottom w:val="0"/>
                      <w:divBdr>
                        <w:top w:val="none" w:sz="0" w:space="0" w:color="auto"/>
                        <w:left w:val="none" w:sz="0" w:space="0" w:color="auto"/>
                        <w:bottom w:val="none" w:sz="0" w:space="0" w:color="auto"/>
                        <w:right w:val="none" w:sz="0" w:space="0" w:color="auto"/>
                      </w:divBdr>
                    </w:div>
                  </w:divsChild>
                </w:div>
                <w:div w:id="25759020">
                  <w:marLeft w:val="0"/>
                  <w:marRight w:val="0"/>
                  <w:marTop w:val="0"/>
                  <w:marBottom w:val="0"/>
                  <w:divBdr>
                    <w:top w:val="none" w:sz="0" w:space="0" w:color="auto"/>
                    <w:left w:val="none" w:sz="0" w:space="0" w:color="auto"/>
                    <w:bottom w:val="none" w:sz="0" w:space="0" w:color="auto"/>
                    <w:right w:val="none" w:sz="0" w:space="0" w:color="auto"/>
                  </w:divBdr>
                  <w:divsChild>
                    <w:div w:id="396132066">
                      <w:marLeft w:val="0"/>
                      <w:marRight w:val="0"/>
                      <w:marTop w:val="0"/>
                      <w:marBottom w:val="0"/>
                      <w:divBdr>
                        <w:top w:val="none" w:sz="0" w:space="0" w:color="auto"/>
                        <w:left w:val="none" w:sz="0" w:space="0" w:color="auto"/>
                        <w:bottom w:val="none" w:sz="0" w:space="0" w:color="auto"/>
                        <w:right w:val="none" w:sz="0" w:space="0" w:color="auto"/>
                      </w:divBdr>
                    </w:div>
                    <w:div w:id="1187673893">
                      <w:marLeft w:val="0"/>
                      <w:marRight w:val="0"/>
                      <w:marTop w:val="0"/>
                      <w:marBottom w:val="0"/>
                      <w:divBdr>
                        <w:top w:val="none" w:sz="0" w:space="0" w:color="auto"/>
                        <w:left w:val="none" w:sz="0" w:space="0" w:color="auto"/>
                        <w:bottom w:val="none" w:sz="0" w:space="0" w:color="auto"/>
                        <w:right w:val="none" w:sz="0" w:space="0" w:color="auto"/>
                      </w:divBdr>
                    </w:div>
                  </w:divsChild>
                </w:div>
                <w:div w:id="1335453484">
                  <w:marLeft w:val="0"/>
                  <w:marRight w:val="0"/>
                  <w:marTop w:val="0"/>
                  <w:marBottom w:val="0"/>
                  <w:divBdr>
                    <w:top w:val="none" w:sz="0" w:space="0" w:color="auto"/>
                    <w:left w:val="none" w:sz="0" w:space="0" w:color="auto"/>
                    <w:bottom w:val="none" w:sz="0" w:space="0" w:color="auto"/>
                    <w:right w:val="none" w:sz="0" w:space="0" w:color="auto"/>
                  </w:divBdr>
                  <w:divsChild>
                    <w:div w:id="168258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507366">
      <w:bodyDiv w:val="1"/>
      <w:marLeft w:val="0"/>
      <w:marRight w:val="0"/>
      <w:marTop w:val="0"/>
      <w:marBottom w:val="0"/>
      <w:divBdr>
        <w:top w:val="none" w:sz="0" w:space="0" w:color="auto"/>
        <w:left w:val="none" w:sz="0" w:space="0" w:color="auto"/>
        <w:bottom w:val="none" w:sz="0" w:space="0" w:color="auto"/>
        <w:right w:val="none" w:sz="0" w:space="0" w:color="auto"/>
      </w:divBdr>
      <w:divsChild>
        <w:div w:id="1047486735">
          <w:marLeft w:val="0"/>
          <w:marRight w:val="0"/>
          <w:marTop w:val="0"/>
          <w:marBottom w:val="0"/>
          <w:divBdr>
            <w:top w:val="none" w:sz="0" w:space="0" w:color="auto"/>
            <w:left w:val="none" w:sz="0" w:space="0" w:color="auto"/>
            <w:bottom w:val="none" w:sz="0" w:space="0" w:color="auto"/>
            <w:right w:val="none" w:sz="0" w:space="0" w:color="auto"/>
          </w:divBdr>
          <w:divsChild>
            <w:div w:id="1154102404">
              <w:marLeft w:val="0"/>
              <w:marRight w:val="0"/>
              <w:marTop w:val="0"/>
              <w:marBottom w:val="0"/>
              <w:divBdr>
                <w:top w:val="none" w:sz="0" w:space="0" w:color="auto"/>
                <w:left w:val="none" w:sz="0" w:space="0" w:color="auto"/>
                <w:bottom w:val="none" w:sz="0" w:space="0" w:color="auto"/>
                <w:right w:val="none" w:sz="0" w:space="0" w:color="auto"/>
              </w:divBdr>
              <w:divsChild>
                <w:div w:id="1294558824">
                  <w:marLeft w:val="0"/>
                  <w:marRight w:val="0"/>
                  <w:marTop w:val="0"/>
                  <w:marBottom w:val="0"/>
                  <w:divBdr>
                    <w:top w:val="none" w:sz="0" w:space="0" w:color="auto"/>
                    <w:left w:val="none" w:sz="0" w:space="0" w:color="auto"/>
                    <w:bottom w:val="none" w:sz="0" w:space="0" w:color="auto"/>
                    <w:right w:val="none" w:sz="0" w:space="0" w:color="auto"/>
                  </w:divBdr>
                  <w:divsChild>
                    <w:div w:id="146434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733230">
      <w:bodyDiv w:val="1"/>
      <w:marLeft w:val="0"/>
      <w:marRight w:val="0"/>
      <w:marTop w:val="0"/>
      <w:marBottom w:val="0"/>
      <w:divBdr>
        <w:top w:val="none" w:sz="0" w:space="0" w:color="auto"/>
        <w:left w:val="none" w:sz="0" w:space="0" w:color="auto"/>
        <w:bottom w:val="none" w:sz="0" w:space="0" w:color="auto"/>
        <w:right w:val="none" w:sz="0" w:space="0" w:color="auto"/>
      </w:divBdr>
      <w:divsChild>
        <w:div w:id="959216123">
          <w:marLeft w:val="0"/>
          <w:marRight w:val="0"/>
          <w:marTop w:val="0"/>
          <w:marBottom w:val="0"/>
          <w:divBdr>
            <w:top w:val="none" w:sz="0" w:space="0" w:color="auto"/>
            <w:left w:val="none" w:sz="0" w:space="0" w:color="auto"/>
            <w:bottom w:val="none" w:sz="0" w:space="0" w:color="auto"/>
            <w:right w:val="none" w:sz="0" w:space="0" w:color="auto"/>
          </w:divBdr>
          <w:divsChild>
            <w:div w:id="954949056">
              <w:marLeft w:val="0"/>
              <w:marRight w:val="0"/>
              <w:marTop w:val="0"/>
              <w:marBottom w:val="0"/>
              <w:divBdr>
                <w:top w:val="none" w:sz="0" w:space="0" w:color="auto"/>
                <w:left w:val="none" w:sz="0" w:space="0" w:color="auto"/>
                <w:bottom w:val="none" w:sz="0" w:space="0" w:color="auto"/>
                <w:right w:val="none" w:sz="0" w:space="0" w:color="auto"/>
              </w:divBdr>
              <w:divsChild>
                <w:div w:id="617176184">
                  <w:marLeft w:val="0"/>
                  <w:marRight w:val="0"/>
                  <w:marTop w:val="0"/>
                  <w:marBottom w:val="0"/>
                  <w:divBdr>
                    <w:top w:val="none" w:sz="0" w:space="0" w:color="auto"/>
                    <w:left w:val="none" w:sz="0" w:space="0" w:color="auto"/>
                    <w:bottom w:val="none" w:sz="0" w:space="0" w:color="auto"/>
                    <w:right w:val="none" w:sz="0" w:space="0" w:color="auto"/>
                  </w:divBdr>
                  <w:divsChild>
                    <w:div w:id="577446892">
                      <w:marLeft w:val="0"/>
                      <w:marRight w:val="0"/>
                      <w:marTop w:val="0"/>
                      <w:marBottom w:val="0"/>
                      <w:divBdr>
                        <w:top w:val="none" w:sz="0" w:space="0" w:color="auto"/>
                        <w:left w:val="none" w:sz="0" w:space="0" w:color="auto"/>
                        <w:bottom w:val="none" w:sz="0" w:space="0" w:color="auto"/>
                        <w:right w:val="none" w:sz="0" w:space="0" w:color="auto"/>
                      </w:divBdr>
                    </w:div>
                  </w:divsChild>
                </w:div>
                <w:div w:id="1655063848">
                  <w:marLeft w:val="0"/>
                  <w:marRight w:val="0"/>
                  <w:marTop w:val="0"/>
                  <w:marBottom w:val="0"/>
                  <w:divBdr>
                    <w:top w:val="none" w:sz="0" w:space="0" w:color="auto"/>
                    <w:left w:val="none" w:sz="0" w:space="0" w:color="auto"/>
                    <w:bottom w:val="none" w:sz="0" w:space="0" w:color="auto"/>
                    <w:right w:val="none" w:sz="0" w:space="0" w:color="auto"/>
                  </w:divBdr>
                  <w:divsChild>
                    <w:div w:id="202632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289780">
      <w:bodyDiv w:val="1"/>
      <w:marLeft w:val="0"/>
      <w:marRight w:val="0"/>
      <w:marTop w:val="0"/>
      <w:marBottom w:val="0"/>
      <w:divBdr>
        <w:top w:val="none" w:sz="0" w:space="0" w:color="auto"/>
        <w:left w:val="none" w:sz="0" w:space="0" w:color="auto"/>
        <w:bottom w:val="none" w:sz="0" w:space="0" w:color="auto"/>
        <w:right w:val="none" w:sz="0" w:space="0" w:color="auto"/>
      </w:divBdr>
      <w:divsChild>
        <w:div w:id="756249793">
          <w:marLeft w:val="0"/>
          <w:marRight w:val="0"/>
          <w:marTop w:val="0"/>
          <w:marBottom w:val="0"/>
          <w:divBdr>
            <w:top w:val="none" w:sz="0" w:space="0" w:color="auto"/>
            <w:left w:val="none" w:sz="0" w:space="0" w:color="auto"/>
            <w:bottom w:val="none" w:sz="0" w:space="0" w:color="auto"/>
            <w:right w:val="none" w:sz="0" w:space="0" w:color="auto"/>
          </w:divBdr>
          <w:divsChild>
            <w:div w:id="58477341">
              <w:marLeft w:val="0"/>
              <w:marRight w:val="0"/>
              <w:marTop w:val="0"/>
              <w:marBottom w:val="0"/>
              <w:divBdr>
                <w:top w:val="none" w:sz="0" w:space="0" w:color="auto"/>
                <w:left w:val="none" w:sz="0" w:space="0" w:color="auto"/>
                <w:bottom w:val="none" w:sz="0" w:space="0" w:color="auto"/>
                <w:right w:val="none" w:sz="0" w:space="0" w:color="auto"/>
              </w:divBdr>
              <w:divsChild>
                <w:div w:id="384524747">
                  <w:marLeft w:val="0"/>
                  <w:marRight w:val="0"/>
                  <w:marTop w:val="0"/>
                  <w:marBottom w:val="0"/>
                  <w:divBdr>
                    <w:top w:val="none" w:sz="0" w:space="0" w:color="auto"/>
                    <w:left w:val="none" w:sz="0" w:space="0" w:color="auto"/>
                    <w:bottom w:val="none" w:sz="0" w:space="0" w:color="auto"/>
                    <w:right w:val="none" w:sz="0" w:space="0" w:color="auto"/>
                  </w:divBdr>
                  <w:divsChild>
                    <w:div w:id="1420953445">
                      <w:marLeft w:val="0"/>
                      <w:marRight w:val="0"/>
                      <w:marTop w:val="0"/>
                      <w:marBottom w:val="0"/>
                      <w:divBdr>
                        <w:top w:val="none" w:sz="0" w:space="0" w:color="auto"/>
                        <w:left w:val="none" w:sz="0" w:space="0" w:color="auto"/>
                        <w:bottom w:val="none" w:sz="0" w:space="0" w:color="auto"/>
                        <w:right w:val="none" w:sz="0" w:space="0" w:color="auto"/>
                      </w:divBdr>
                    </w:div>
                    <w:div w:id="1101989551">
                      <w:marLeft w:val="0"/>
                      <w:marRight w:val="0"/>
                      <w:marTop w:val="0"/>
                      <w:marBottom w:val="0"/>
                      <w:divBdr>
                        <w:top w:val="none" w:sz="0" w:space="0" w:color="auto"/>
                        <w:left w:val="none" w:sz="0" w:space="0" w:color="auto"/>
                        <w:bottom w:val="none" w:sz="0" w:space="0" w:color="auto"/>
                        <w:right w:val="none" w:sz="0" w:space="0" w:color="auto"/>
                      </w:divBdr>
                    </w:div>
                    <w:div w:id="69086665">
                      <w:marLeft w:val="0"/>
                      <w:marRight w:val="0"/>
                      <w:marTop w:val="0"/>
                      <w:marBottom w:val="0"/>
                      <w:divBdr>
                        <w:top w:val="none" w:sz="0" w:space="0" w:color="auto"/>
                        <w:left w:val="none" w:sz="0" w:space="0" w:color="auto"/>
                        <w:bottom w:val="none" w:sz="0" w:space="0" w:color="auto"/>
                        <w:right w:val="none" w:sz="0" w:space="0" w:color="auto"/>
                      </w:divBdr>
                    </w:div>
                  </w:divsChild>
                </w:div>
                <w:div w:id="428936977">
                  <w:marLeft w:val="0"/>
                  <w:marRight w:val="0"/>
                  <w:marTop w:val="0"/>
                  <w:marBottom w:val="0"/>
                  <w:divBdr>
                    <w:top w:val="none" w:sz="0" w:space="0" w:color="auto"/>
                    <w:left w:val="none" w:sz="0" w:space="0" w:color="auto"/>
                    <w:bottom w:val="none" w:sz="0" w:space="0" w:color="auto"/>
                    <w:right w:val="none" w:sz="0" w:space="0" w:color="auto"/>
                  </w:divBdr>
                  <w:divsChild>
                    <w:div w:id="1604535346">
                      <w:marLeft w:val="0"/>
                      <w:marRight w:val="0"/>
                      <w:marTop w:val="0"/>
                      <w:marBottom w:val="0"/>
                      <w:divBdr>
                        <w:top w:val="none" w:sz="0" w:space="0" w:color="auto"/>
                        <w:left w:val="none" w:sz="0" w:space="0" w:color="auto"/>
                        <w:bottom w:val="none" w:sz="0" w:space="0" w:color="auto"/>
                        <w:right w:val="none" w:sz="0" w:space="0" w:color="auto"/>
                      </w:divBdr>
                    </w:div>
                    <w:div w:id="1059208050">
                      <w:marLeft w:val="0"/>
                      <w:marRight w:val="0"/>
                      <w:marTop w:val="0"/>
                      <w:marBottom w:val="0"/>
                      <w:divBdr>
                        <w:top w:val="none" w:sz="0" w:space="0" w:color="auto"/>
                        <w:left w:val="none" w:sz="0" w:space="0" w:color="auto"/>
                        <w:bottom w:val="none" w:sz="0" w:space="0" w:color="auto"/>
                        <w:right w:val="none" w:sz="0" w:space="0" w:color="auto"/>
                      </w:divBdr>
                    </w:div>
                    <w:div w:id="308676973">
                      <w:marLeft w:val="0"/>
                      <w:marRight w:val="0"/>
                      <w:marTop w:val="0"/>
                      <w:marBottom w:val="0"/>
                      <w:divBdr>
                        <w:top w:val="none" w:sz="0" w:space="0" w:color="auto"/>
                        <w:left w:val="none" w:sz="0" w:space="0" w:color="auto"/>
                        <w:bottom w:val="none" w:sz="0" w:space="0" w:color="auto"/>
                        <w:right w:val="none" w:sz="0" w:space="0" w:color="auto"/>
                      </w:divBdr>
                    </w:div>
                    <w:div w:id="313218675">
                      <w:marLeft w:val="0"/>
                      <w:marRight w:val="0"/>
                      <w:marTop w:val="0"/>
                      <w:marBottom w:val="0"/>
                      <w:divBdr>
                        <w:top w:val="none" w:sz="0" w:space="0" w:color="auto"/>
                        <w:left w:val="none" w:sz="0" w:space="0" w:color="auto"/>
                        <w:bottom w:val="none" w:sz="0" w:space="0" w:color="auto"/>
                        <w:right w:val="none" w:sz="0" w:space="0" w:color="auto"/>
                      </w:divBdr>
                    </w:div>
                  </w:divsChild>
                </w:div>
                <w:div w:id="1061489368">
                  <w:marLeft w:val="0"/>
                  <w:marRight w:val="0"/>
                  <w:marTop w:val="0"/>
                  <w:marBottom w:val="0"/>
                  <w:divBdr>
                    <w:top w:val="none" w:sz="0" w:space="0" w:color="auto"/>
                    <w:left w:val="none" w:sz="0" w:space="0" w:color="auto"/>
                    <w:bottom w:val="none" w:sz="0" w:space="0" w:color="auto"/>
                    <w:right w:val="none" w:sz="0" w:space="0" w:color="auto"/>
                  </w:divBdr>
                  <w:divsChild>
                    <w:div w:id="50151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091236">
      <w:bodyDiv w:val="1"/>
      <w:marLeft w:val="0"/>
      <w:marRight w:val="0"/>
      <w:marTop w:val="0"/>
      <w:marBottom w:val="0"/>
      <w:divBdr>
        <w:top w:val="none" w:sz="0" w:space="0" w:color="auto"/>
        <w:left w:val="none" w:sz="0" w:space="0" w:color="auto"/>
        <w:bottom w:val="none" w:sz="0" w:space="0" w:color="auto"/>
        <w:right w:val="none" w:sz="0" w:space="0" w:color="auto"/>
      </w:divBdr>
      <w:divsChild>
        <w:div w:id="140074352">
          <w:marLeft w:val="0"/>
          <w:marRight w:val="0"/>
          <w:marTop w:val="0"/>
          <w:marBottom w:val="0"/>
          <w:divBdr>
            <w:top w:val="none" w:sz="0" w:space="0" w:color="auto"/>
            <w:left w:val="none" w:sz="0" w:space="0" w:color="auto"/>
            <w:bottom w:val="none" w:sz="0" w:space="0" w:color="auto"/>
            <w:right w:val="none" w:sz="0" w:space="0" w:color="auto"/>
          </w:divBdr>
          <w:divsChild>
            <w:div w:id="1839342628">
              <w:marLeft w:val="0"/>
              <w:marRight w:val="0"/>
              <w:marTop w:val="0"/>
              <w:marBottom w:val="0"/>
              <w:divBdr>
                <w:top w:val="none" w:sz="0" w:space="0" w:color="auto"/>
                <w:left w:val="none" w:sz="0" w:space="0" w:color="auto"/>
                <w:bottom w:val="none" w:sz="0" w:space="0" w:color="auto"/>
                <w:right w:val="none" w:sz="0" w:space="0" w:color="auto"/>
              </w:divBdr>
              <w:divsChild>
                <w:div w:id="1007681659">
                  <w:marLeft w:val="0"/>
                  <w:marRight w:val="0"/>
                  <w:marTop w:val="0"/>
                  <w:marBottom w:val="0"/>
                  <w:divBdr>
                    <w:top w:val="none" w:sz="0" w:space="0" w:color="auto"/>
                    <w:left w:val="none" w:sz="0" w:space="0" w:color="auto"/>
                    <w:bottom w:val="none" w:sz="0" w:space="0" w:color="auto"/>
                    <w:right w:val="none" w:sz="0" w:space="0" w:color="auto"/>
                  </w:divBdr>
                  <w:divsChild>
                    <w:div w:id="121592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026796">
      <w:bodyDiv w:val="1"/>
      <w:marLeft w:val="0"/>
      <w:marRight w:val="0"/>
      <w:marTop w:val="0"/>
      <w:marBottom w:val="0"/>
      <w:divBdr>
        <w:top w:val="none" w:sz="0" w:space="0" w:color="auto"/>
        <w:left w:val="none" w:sz="0" w:space="0" w:color="auto"/>
        <w:bottom w:val="none" w:sz="0" w:space="0" w:color="auto"/>
        <w:right w:val="none" w:sz="0" w:space="0" w:color="auto"/>
      </w:divBdr>
      <w:divsChild>
        <w:div w:id="433013900">
          <w:marLeft w:val="0"/>
          <w:marRight w:val="0"/>
          <w:marTop w:val="0"/>
          <w:marBottom w:val="0"/>
          <w:divBdr>
            <w:top w:val="none" w:sz="0" w:space="0" w:color="auto"/>
            <w:left w:val="none" w:sz="0" w:space="0" w:color="auto"/>
            <w:bottom w:val="none" w:sz="0" w:space="0" w:color="auto"/>
            <w:right w:val="none" w:sz="0" w:space="0" w:color="auto"/>
          </w:divBdr>
          <w:divsChild>
            <w:div w:id="1841895093">
              <w:marLeft w:val="0"/>
              <w:marRight w:val="0"/>
              <w:marTop w:val="0"/>
              <w:marBottom w:val="0"/>
              <w:divBdr>
                <w:top w:val="none" w:sz="0" w:space="0" w:color="auto"/>
                <w:left w:val="none" w:sz="0" w:space="0" w:color="auto"/>
                <w:bottom w:val="none" w:sz="0" w:space="0" w:color="auto"/>
                <w:right w:val="none" w:sz="0" w:space="0" w:color="auto"/>
              </w:divBdr>
              <w:divsChild>
                <w:div w:id="310718603">
                  <w:marLeft w:val="0"/>
                  <w:marRight w:val="0"/>
                  <w:marTop w:val="0"/>
                  <w:marBottom w:val="0"/>
                  <w:divBdr>
                    <w:top w:val="none" w:sz="0" w:space="0" w:color="auto"/>
                    <w:left w:val="none" w:sz="0" w:space="0" w:color="auto"/>
                    <w:bottom w:val="none" w:sz="0" w:space="0" w:color="auto"/>
                    <w:right w:val="none" w:sz="0" w:space="0" w:color="auto"/>
                  </w:divBdr>
                  <w:divsChild>
                    <w:div w:id="11029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612510">
      <w:bodyDiv w:val="1"/>
      <w:marLeft w:val="0"/>
      <w:marRight w:val="0"/>
      <w:marTop w:val="0"/>
      <w:marBottom w:val="0"/>
      <w:divBdr>
        <w:top w:val="none" w:sz="0" w:space="0" w:color="auto"/>
        <w:left w:val="none" w:sz="0" w:space="0" w:color="auto"/>
        <w:bottom w:val="none" w:sz="0" w:space="0" w:color="auto"/>
        <w:right w:val="none" w:sz="0" w:space="0" w:color="auto"/>
      </w:divBdr>
      <w:divsChild>
        <w:div w:id="639578745">
          <w:marLeft w:val="0"/>
          <w:marRight w:val="0"/>
          <w:marTop w:val="0"/>
          <w:marBottom w:val="0"/>
          <w:divBdr>
            <w:top w:val="none" w:sz="0" w:space="0" w:color="auto"/>
            <w:left w:val="none" w:sz="0" w:space="0" w:color="auto"/>
            <w:bottom w:val="none" w:sz="0" w:space="0" w:color="auto"/>
            <w:right w:val="none" w:sz="0" w:space="0" w:color="auto"/>
          </w:divBdr>
          <w:divsChild>
            <w:div w:id="623469119">
              <w:marLeft w:val="0"/>
              <w:marRight w:val="0"/>
              <w:marTop w:val="0"/>
              <w:marBottom w:val="0"/>
              <w:divBdr>
                <w:top w:val="none" w:sz="0" w:space="0" w:color="auto"/>
                <w:left w:val="none" w:sz="0" w:space="0" w:color="auto"/>
                <w:bottom w:val="none" w:sz="0" w:space="0" w:color="auto"/>
                <w:right w:val="none" w:sz="0" w:space="0" w:color="auto"/>
              </w:divBdr>
              <w:divsChild>
                <w:div w:id="1711857">
                  <w:marLeft w:val="0"/>
                  <w:marRight w:val="0"/>
                  <w:marTop w:val="0"/>
                  <w:marBottom w:val="0"/>
                  <w:divBdr>
                    <w:top w:val="none" w:sz="0" w:space="0" w:color="auto"/>
                    <w:left w:val="none" w:sz="0" w:space="0" w:color="auto"/>
                    <w:bottom w:val="none" w:sz="0" w:space="0" w:color="auto"/>
                    <w:right w:val="none" w:sz="0" w:space="0" w:color="auto"/>
                  </w:divBdr>
                  <w:divsChild>
                    <w:div w:id="11024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203977">
      <w:bodyDiv w:val="1"/>
      <w:marLeft w:val="0"/>
      <w:marRight w:val="0"/>
      <w:marTop w:val="0"/>
      <w:marBottom w:val="0"/>
      <w:divBdr>
        <w:top w:val="none" w:sz="0" w:space="0" w:color="auto"/>
        <w:left w:val="none" w:sz="0" w:space="0" w:color="auto"/>
        <w:bottom w:val="none" w:sz="0" w:space="0" w:color="auto"/>
        <w:right w:val="none" w:sz="0" w:space="0" w:color="auto"/>
      </w:divBdr>
      <w:divsChild>
        <w:div w:id="1091968946">
          <w:marLeft w:val="0"/>
          <w:marRight w:val="0"/>
          <w:marTop w:val="0"/>
          <w:marBottom w:val="0"/>
          <w:divBdr>
            <w:top w:val="none" w:sz="0" w:space="0" w:color="auto"/>
            <w:left w:val="none" w:sz="0" w:space="0" w:color="auto"/>
            <w:bottom w:val="none" w:sz="0" w:space="0" w:color="auto"/>
            <w:right w:val="none" w:sz="0" w:space="0" w:color="auto"/>
          </w:divBdr>
          <w:divsChild>
            <w:div w:id="1288076655">
              <w:marLeft w:val="0"/>
              <w:marRight w:val="0"/>
              <w:marTop w:val="0"/>
              <w:marBottom w:val="0"/>
              <w:divBdr>
                <w:top w:val="none" w:sz="0" w:space="0" w:color="auto"/>
                <w:left w:val="none" w:sz="0" w:space="0" w:color="auto"/>
                <w:bottom w:val="none" w:sz="0" w:space="0" w:color="auto"/>
                <w:right w:val="none" w:sz="0" w:space="0" w:color="auto"/>
              </w:divBdr>
              <w:divsChild>
                <w:div w:id="1577781600">
                  <w:marLeft w:val="0"/>
                  <w:marRight w:val="0"/>
                  <w:marTop w:val="0"/>
                  <w:marBottom w:val="0"/>
                  <w:divBdr>
                    <w:top w:val="none" w:sz="0" w:space="0" w:color="auto"/>
                    <w:left w:val="none" w:sz="0" w:space="0" w:color="auto"/>
                    <w:bottom w:val="none" w:sz="0" w:space="0" w:color="auto"/>
                    <w:right w:val="none" w:sz="0" w:space="0" w:color="auto"/>
                  </w:divBdr>
                  <w:divsChild>
                    <w:div w:id="225341546">
                      <w:marLeft w:val="0"/>
                      <w:marRight w:val="0"/>
                      <w:marTop w:val="0"/>
                      <w:marBottom w:val="0"/>
                      <w:divBdr>
                        <w:top w:val="none" w:sz="0" w:space="0" w:color="auto"/>
                        <w:left w:val="none" w:sz="0" w:space="0" w:color="auto"/>
                        <w:bottom w:val="none" w:sz="0" w:space="0" w:color="auto"/>
                        <w:right w:val="none" w:sz="0" w:space="0" w:color="auto"/>
                      </w:divBdr>
                    </w:div>
                    <w:div w:id="774442030">
                      <w:marLeft w:val="0"/>
                      <w:marRight w:val="0"/>
                      <w:marTop w:val="0"/>
                      <w:marBottom w:val="0"/>
                      <w:divBdr>
                        <w:top w:val="none" w:sz="0" w:space="0" w:color="auto"/>
                        <w:left w:val="none" w:sz="0" w:space="0" w:color="auto"/>
                        <w:bottom w:val="none" w:sz="0" w:space="0" w:color="auto"/>
                        <w:right w:val="none" w:sz="0" w:space="0" w:color="auto"/>
                      </w:divBdr>
                    </w:div>
                  </w:divsChild>
                </w:div>
                <w:div w:id="357119008">
                  <w:marLeft w:val="0"/>
                  <w:marRight w:val="0"/>
                  <w:marTop w:val="0"/>
                  <w:marBottom w:val="0"/>
                  <w:divBdr>
                    <w:top w:val="none" w:sz="0" w:space="0" w:color="auto"/>
                    <w:left w:val="none" w:sz="0" w:space="0" w:color="auto"/>
                    <w:bottom w:val="none" w:sz="0" w:space="0" w:color="auto"/>
                    <w:right w:val="none" w:sz="0" w:space="0" w:color="auto"/>
                  </w:divBdr>
                  <w:divsChild>
                    <w:div w:id="407848601">
                      <w:marLeft w:val="0"/>
                      <w:marRight w:val="0"/>
                      <w:marTop w:val="0"/>
                      <w:marBottom w:val="0"/>
                      <w:divBdr>
                        <w:top w:val="none" w:sz="0" w:space="0" w:color="auto"/>
                        <w:left w:val="none" w:sz="0" w:space="0" w:color="auto"/>
                        <w:bottom w:val="none" w:sz="0" w:space="0" w:color="auto"/>
                        <w:right w:val="none" w:sz="0" w:space="0" w:color="auto"/>
                      </w:divBdr>
                    </w:div>
                    <w:div w:id="1840150720">
                      <w:marLeft w:val="0"/>
                      <w:marRight w:val="0"/>
                      <w:marTop w:val="0"/>
                      <w:marBottom w:val="0"/>
                      <w:divBdr>
                        <w:top w:val="none" w:sz="0" w:space="0" w:color="auto"/>
                        <w:left w:val="none" w:sz="0" w:space="0" w:color="auto"/>
                        <w:bottom w:val="none" w:sz="0" w:space="0" w:color="auto"/>
                        <w:right w:val="none" w:sz="0" w:space="0" w:color="auto"/>
                      </w:divBdr>
                    </w:div>
                  </w:divsChild>
                </w:div>
                <w:div w:id="426317784">
                  <w:marLeft w:val="0"/>
                  <w:marRight w:val="0"/>
                  <w:marTop w:val="0"/>
                  <w:marBottom w:val="0"/>
                  <w:divBdr>
                    <w:top w:val="none" w:sz="0" w:space="0" w:color="auto"/>
                    <w:left w:val="none" w:sz="0" w:space="0" w:color="auto"/>
                    <w:bottom w:val="none" w:sz="0" w:space="0" w:color="auto"/>
                    <w:right w:val="none" w:sz="0" w:space="0" w:color="auto"/>
                  </w:divBdr>
                  <w:divsChild>
                    <w:div w:id="145575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779449">
      <w:bodyDiv w:val="1"/>
      <w:marLeft w:val="0"/>
      <w:marRight w:val="0"/>
      <w:marTop w:val="0"/>
      <w:marBottom w:val="0"/>
      <w:divBdr>
        <w:top w:val="none" w:sz="0" w:space="0" w:color="auto"/>
        <w:left w:val="none" w:sz="0" w:space="0" w:color="auto"/>
        <w:bottom w:val="none" w:sz="0" w:space="0" w:color="auto"/>
        <w:right w:val="none" w:sz="0" w:space="0" w:color="auto"/>
      </w:divBdr>
      <w:divsChild>
        <w:div w:id="1143346918">
          <w:marLeft w:val="0"/>
          <w:marRight w:val="0"/>
          <w:marTop w:val="0"/>
          <w:marBottom w:val="0"/>
          <w:divBdr>
            <w:top w:val="none" w:sz="0" w:space="0" w:color="auto"/>
            <w:left w:val="none" w:sz="0" w:space="0" w:color="auto"/>
            <w:bottom w:val="none" w:sz="0" w:space="0" w:color="auto"/>
            <w:right w:val="none" w:sz="0" w:space="0" w:color="auto"/>
          </w:divBdr>
          <w:divsChild>
            <w:div w:id="290552225">
              <w:marLeft w:val="0"/>
              <w:marRight w:val="0"/>
              <w:marTop w:val="0"/>
              <w:marBottom w:val="0"/>
              <w:divBdr>
                <w:top w:val="none" w:sz="0" w:space="0" w:color="auto"/>
                <w:left w:val="none" w:sz="0" w:space="0" w:color="auto"/>
                <w:bottom w:val="none" w:sz="0" w:space="0" w:color="auto"/>
                <w:right w:val="none" w:sz="0" w:space="0" w:color="auto"/>
              </w:divBdr>
              <w:divsChild>
                <w:div w:id="1053121719">
                  <w:marLeft w:val="0"/>
                  <w:marRight w:val="0"/>
                  <w:marTop w:val="0"/>
                  <w:marBottom w:val="0"/>
                  <w:divBdr>
                    <w:top w:val="none" w:sz="0" w:space="0" w:color="auto"/>
                    <w:left w:val="none" w:sz="0" w:space="0" w:color="auto"/>
                    <w:bottom w:val="none" w:sz="0" w:space="0" w:color="auto"/>
                    <w:right w:val="none" w:sz="0" w:space="0" w:color="auto"/>
                  </w:divBdr>
                  <w:divsChild>
                    <w:div w:id="1026634004">
                      <w:marLeft w:val="0"/>
                      <w:marRight w:val="0"/>
                      <w:marTop w:val="0"/>
                      <w:marBottom w:val="0"/>
                      <w:divBdr>
                        <w:top w:val="none" w:sz="0" w:space="0" w:color="auto"/>
                        <w:left w:val="none" w:sz="0" w:space="0" w:color="auto"/>
                        <w:bottom w:val="none" w:sz="0" w:space="0" w:color="auto"/>
                        <w:right w:val="none" w:sz="0" w:space="0" w:color="auto"/>
                      </w:divBdr>
                    </w:div>
                    <w:div w:id="1687369422">
                      <w:marLeft w:val="0"/>
                      <w:marRight w:val="0"/>
                      <w:marTop w:val="0"/>
                      <w:marBottom w:val="0"/>
                      <w:divBdr>
                        <w:top w:val="none" w:sz="0" w:space="0" w:color="auto"/>
                        <w:left w:val="none" w:sz="0" w:space="0" w:color="auto"/>
                        <w:bottom w:val="none" w:sz="0" w:space="0" w:color="auto"/>
                        <w:right w:val="none" w:sz="0" w:space="0" w:color="auto"/>
                      </w:divBdr>
                    </w:div>
                    <w:div w:id="395201109">
                      <w:marLeft w:val="0"/>
                      <w:marRight w:val="0"/>
                      <w:marTop w:val="0"/>
                      <w:marBottom w:val="0"/>
                      <w:divBdr>
                        <w:top w:val="none" w:sz="0" w:space="0" w:color="auto"/>
                        <w:left w:val="none" w:sz="0" w:space="0" w:color="auto"/>
                        <w:bottom w:val="none" w:sz="0" w:space="0" w:color="auto"/>
                        <w:right w:val="none" w:sz="0" w:space="0" w:color="auto"/>
                      </w:divBdr>
                    </w:div>
                  </w:divsChild>
                </w:div>
                <w:div w:id="1805192170">
                  <w:marLeft w:val="0"/>
                  <w:marRight w:val="0"/>
                  <w:marTop w:val="0"/>
                  <w:marBottom w:val="0"/>
                  <w:divBdr>
                    <w:top w:val="none" w:sz="0" w:space="0" w:color="auto"/>
                    <w:left w:val="none" w:sz="0" w:space="0" w:color="auto"/>
                    <w:bottom w:val="none" w:sz="0" w:space="0" w:color="auto"/>
                    <w:right w:val="none" w:sz="0" w:space="0" w:color="auto"/>
                  </w:divBdr>
                  <w:divsChild>
                    <w:div w:id="1806846330">
                      <w:marLeft w:val="0"/>
                      <w:marRight w:val="0"/>
                      <w:marTop w:val="0"/>
                      <w:marBottom w:val="0"/>
                      <w:divBdr>
                        <w:top w:val="none" w:sz="0" w:space="0" w:color="auto"/>
                        <w:left w:val="none" w:sz="0" w:space="0" w:color="auto"/>
                        <w:bottom w:val="none" w:sz="0" w:space="0" w:color="auto"/>
                        <w:right w:val="none" w:sz="0" w:space="0" w:color="auto"/>
                      </w:divBdr>
                    </w:div>
                    <w:div w:id="1925068840">
                      <w:marLeft w:val="0"/>
                      <w:marRight w:val="0"/>
                      <w:marTop w:val="0"/>
                      <w:marBottom w:val="0"/>
                      <w:divBdr>
                        <w:top w:val="none" w:sz="0" w:space="0" w:color="auto"/>
                        <w:left w:val="none" w:sz="0" w:space="0" w:color="auto"/>
                        <w:bottom w:val="none" w:sz="0" w:space="0" w:color="auto"/>
                        <w:right w:val="none" w:sz="0" w:space="0" w:color="auto"/>
                      </w:divBdr>
                    </w:div>
                    <w:div w:id="1894072446">
                      <w:marLeft w:val="0"/>
                      <w:marRight w:val="0"/>
                      <w:marTop w:val="0"/>
                      <w:marBottom w:val="0"/>
                      <w:divBdr>
                        <w:top w:val="none" w:sz="0" w:space="0" w:color="auto"/>
                        <w:left w:val="none" w:sz="0" w:space="0" w:color="auto"/>
                        <w:bottom w:val="none" w:sz="0" w:space="0" w:color="auto"/>
                        <w:right w:val="none" w:sz="0" w:space="0" w:color="auto"/>
                      </w:divBdr>
                    </w:div>
                    <w:div w:id="864169326">
                      <w:marLeft w:val="0"/>
                      <w:marRight w:val="0"/>
                      <w:marTop w:val="0"/>
                      <w:marBottom w:val="0"/>
                      <w:divBdr>
                        <w:top w:val="none" w:sz="0" w:space="0" w:color="auto"/>
                        <w:left w:val="none" w:sz="0" w:space="0" w:color="auto"/>
                        <w:bottom w:val="none" w:sz="0" w:space="0" w:color="auto"/>
                        <w:right w:val="none" w:sz="0" w:space="0" w:color="auto"/>
                      </w:divBdr>
                    </w:div>
                  </w:divsChild>
                </w:div>
                <w:div w:id="456724692">
                  <w:marLeft w:val="0"/>
                  <w:marRight w:val="0"/>
                  <w:marTop w:val="0"/>
                  <w:marBottom w:val="0"/>
                  <w:divBdr>
                    <w:top w:val="none" w:sz="0" w:space="0" w:color="auto"/>
                    <w:left w:val="none" w:sz="0" w:space="0" w:color="auto"/>
                    <w:bottom w:val="none" w:sz="0" w:space="0" w:color="auto"/>
                    <w:right w:val="none" w:sz="0" w:space="0" w:color="auto"/>
                  </w:divBdr>
                  <w:divsChild>
                    <w:div w:id="46833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449022">
      <w:bodyDiv w:val="1"/>
      <w:marLeft w:val="0"/>
      <w:marRight w:val="0"/>
      <w:marTop w:val="0"/>
      <w:marBottom w:val="0"/>
      <w:divBdr>
        <w:top w:val="none" w:sz="0" w:space="0" w:color="auto"/>
        <w:left w:val="none" w:sz="0" w:space="0" w:color="auto"/>
        <w:bottom w:val="none" w:sz="0" w:space="0" w:color="auto"/>
        <w:right w:val="none" w:sz="0" w:space="0" w:color="auto"/>
      </w:divBdr>
      <w:divsChild>
        <w:div w:id="554314154">
          <w:marLeft w:val="0"/>
          <w:marRight w:val="0"/>
          <w:marTop w:val="0"/>
          <w:marBottom w:val="0"/>
          <w:divBdr>
            <w:top w:val="none" w:sz="0" w:space="0" w:color="auto"/>
            <w:left w:val="none" w:sz="0" w:space="0" w:color="auto"/>
            <w:bottom w:val="none" w:sz="0" w:space="0" w:color="auto"/>
            <w:right w:val="none" w:sz="0" w:space="0" w:color="auto"/>
          </w:divBdr>
          <w:divsChild>
            <w:div w:id="604928173">
              <w:marLeft w:val="0"/>
              <w:marRight w:val="0"/>
              <w:marTop w:val="0"/>
              <w:marBottom w:val="0"/>
              <w:divBdr>
                <w:top w:val="none" w:sz="0" w:space="0" w:color="auto"/>
                <w:left w:val="none" w:sz="0" w:space="0" w:color="auto"/>
                <w:bottom w:val="none" w:sz="0" w:space="0" w:color="auto"/>
                <w:right w:val="none" w:sz="0" w:space="0" w:color="auto"/>
              </w:divBdr>
              <w:divsChild>
                <w:div w:id="899634980">
                  <w:marLeft w:val="0"/>
                  <w:marRight w:val="0"/>
                  <w:marTop w:val="0"/>
                  <w:marBottom w:val="0"/>
                  <w:divBdr>
                    <w:top w:val="none" w:sz="0" w:space="0" w:color="auto"/>
                    <w:left w:val="none" w:sz="0" w:space="0" w:color="auto"/>
                    <w:bottom w:val="none" w:sz="0" w:space="0" w:color="auto"/>
                    <w:right w:val="none" w:sz="0" w:space="0" w:color="auto"/>
                  </w:divBdr>
                  <w:divsChild>
                    <w:div w:id="19870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705551">
      <w:bodyDiv w:val="1"/>
      <w:marLeft w:val="0"/>
      <w:marRight w:val="0"/>
      <w:marTop w:val="0"/>
      <w:marBottom w:val="0"/>
      <w:divBdr>
        <w:top w:val="none" w:sz="0" w:space="0" w:color="auto"/>
        <w:left w:val="none" w:sz="0" w:space="0" w:color="auto"/>
        <w:bottom w:val="none" w:sz="0" w:space="0" w:color="auto"/>
        <w:right w:val="none" w:sz="0" w:space="0" w:color="auto"/>
      </w:divBdr>
      <w:divsChild>
        <w:div w:id="304504378">
          <w:marLeft w:val="0"/>
          <w:marRight w:val="0"/>
          <w:marTop w:val="0"/>
          <w:marBottom w:val="0"/>
          <w:divBdr>
            <w:top w:val="none" w:sz="0" w:space="0" w:color="auto"/>
            <w:left w:val="none" w:sz="0" w:space="0" w:color="auto"/>
            <w:bottom w:val="none" w:sz="0" w:space="0" w:color="auto"/>
            <w:right w:val="none" w:sz="0" w:space="0" w:color="auto"/>
          </w:divBdr>
          <w:divsChild>
            <w:div w:id="1089544568">
              <w:marLeft w:val="0"/>
              <w:marRight w:val="0"/>
              <w:marTop w:val="0"/>
              <w:marBottom w:val="0"/>
              <w:divBdr>
                <w:top w:val="none" w:sz="0" w:space="0" w:color="auto"/>
                <w:left w:val="none" w:sz="0" w:space="0" w:color="auto"/>
                <w:bottom w:val="none" w:sz="0" w:space="0" w:color="auto"/>
                <w:right w:val="none" w:sz="0" w:space="0" w:color="auto"/>
              </w:divBdr>
              <w:divsChild>
                <w:div w:id="1825850588">
                  <w:marLeft w:val="0"/>
                  <w:marRight w:val="0"/>
                  <w:marTop w:val="0"/>
                  <w:marBottom w:val="0"/>
                  <w:divBdr>
                    <w:top w:val="none" w:sz="0" w:space="0" w:color="auto"/>
                    <w:left w:val="none" w:sz="0" w:space="0" w:color="auto"/>
                    <w:bottom w:val="none" w:sz="0" w:space="0" w:color="auto"/>
                    <w:right w:val="none" w:sz="0" w:space="0" w:color="auto"/>
                  </w:divBdr>
                  <w:divsChild>
                    <w:div w:id="82562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eur02.safelinks.protection.outlook.com/?url=https%3A%2F%2Fwww.vlaamsehogescholenraad.be%2Fnl%2Fvakdidactiek&amp;data=05%7C01%7Ckristel.vermeiren%40ap.be%7C492fe885644242e9831408db23ae21eb%7C33d8cf3c2f1448c09ad65d2825533673%7C1%7C0%7C638143003026899613%7CUnknown%7CTWFpbGZsb3d8eyJWIjoiMC4wLjAwMDAiLCJQIjoiV2luMzIiLCJBTiI6Ik1haWwiLCJXVCI6Mn0%3D%7C3000%7C%7C%7C&amp;sdata=gDeOKviVn1cvCIHXE2YKbkj09FeTnODxaEAjuanu0mA%3D&amp;reserved=0"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Algemeen"/>
          <w:gallery w:val="placeholder"/>
        </w:category>
        <w:types>
          <w:type w:val="bbPlcHdr"/>
        </w:types>
        <w:behaviors>
          <w:behavior w:val="content"/>
        </w:behaviors>
        <w:guid w:val="{77BFBA71-B394-43F2-9068-C6D906508A83}"/>
      </w:docPartPr>
      <w:docPartBody>
        <w:p w:rsidR="00D54E28" w:rsidRDefault="00F8792F">
          <w:r w:rsidRPr="001F3656">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00"/>
    <w:family w:val="roman"/>
    <w:notTrueType/>
    <w:pitch w:val="default"/>
  </w:font>
  <w:font w:name="SymbolMT">
    <w:altName w:val="Cambria"/>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CA7"/>
    <w:rsid w:val="00123ACA"/>
    <w:rsid w:val="00187D95"/>
    <w:rsid w:val="00240CA7"/>
    <w:rsid w:val="002F332A"/>
    <w:rsid w:val="0043337A"/>
    <w:rsid w:val="004A5301"/>
    <w:rsid w:val="004B66AC"/>
    <w:rsid w:val="0056194B"/>
    <w:rsid w:val="0065783A"/>
    <w:rsid w:val="007318E1"/>
    <w:rsid w:val="008C12C5"/>
    <w:rsid w:val="008D55B0"/>
    <w:rsid w:val="009A0707"/>
    <w:rsid w:val="00A13707"/>
    <w:rsid w:val="00AA4985"/>
    <w:rsid w:val="00B15B0D"/>
    <w:rsid w:val="00B45259"/>
    <w:rsid w:val="00C65A7E"/>
    <w:rsid w:val="00D54E28"/>
    <w:rsid w:val="00D70973"/>
    <w:rsid w:val="00E11357"/>
    <w:rsid w:val="00E81AE7"/>
    <w:rsid w:val="00ED0754"/>
    <w:rsid w:val="00F8792F"/>
    <w:rsid w:val="00FA7A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8792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cae065b-a4fa-4577-b13f-6c590609659b" xsi:nil="true"/>
    <lcf76f155ced4ddcb4097134ff3c332f xmlns="0b6cda4f-1764-432f-b4fc-99e563b1ab1d">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A0F7531B2A61541A1B6BEF66254D8E6" ma:contentTypeVersion="12" ma:contentTypeDescription="Een nieuw document maken." ma:contentTypeScope="" ma:versionID="baa83260692369b0956e4223b924fa65">
  <xsd:schema xmlns:xsd="http://www.w3.org/2001/XMLSchema" xmlns:xs="http://www.w3.org/2001/XMLSchema" xmlns:p="http://schemas.microsoft.com/office/2006/metadata/properties" xmlns:ns2="0b6cda4f-1764-432f-b4fc-99e563b1ab1d" xmlns:ns3="0cae065b-a4fa-4577-b13f-6c590609659b" targetNamespace="http://schemas.microsoft.com/office/2006/metadata/properties" ma:root="true" ma:fieldsID="d18d9cccd8289395fe8ce5405d8355e1" ns2:_="" ns3:_="">
    <xsd:import namespace="0b6cda4f-1764-432f-b4fc-99e563b1ab1d"/>
    <xsd:import namespace="0cae065b-a4fa-4577-b13f-6c59060965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cda4f-1764-432f-b4fc-99e563b1ab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Afbeeldingtags" ma:readOnly="false" ma:fieldId="{5cf76f15-5ced-4ddc-b409-7134ff3c332f}" ma:taxonomyMulti="true" ma:sspId="300b3fca-846c-4518-ae6b-827426ec21f8"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ae065b-a4fa-4577-b13f-6c590609659b"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d49f0a67-ae96-4a43-9f21-a3123db5d132}" ma:internalName="TaxCatchAll" ma:showField="CatchAllData" ma:web="0cae065b-a4fa-4577-b13f-6c59060965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78BA6A-10DF-F24B-858F-84274C27F9D1}">
  <ds:schemaRefs>
    <ds:schemaRef ds:uri="http://schemas.openxmlformats.org/officeDocument/2006/bibliography"/>
  </ds:schemaRefs>
</ds:datastoreItem>
</file>

<file path=customXml/itemProps2.xml><?xml version="1.0" encoding="utf-8"?>
<ds:datastoreItem xmlns:ds="http://schemas.openxmlformats.org/officeDocument/2006/customXml" ds:itemID="{8CAF527C-669A-4E47-B457-7E72D27F1912}">
  <ds:schemaRefs>
    <ds:schemaRef ds:uri="http://schemas.microsoft.com/sharepoint/v3/contenttype/forms"/>
  </ds:schemaRefs>
</ds:datastoreItem>
</file>

<file path=customXml/itemProps3.xml><?xml version="1.0" encoding="utf-8"?>
<ds:datastoreItem xmlns:ds="http://schemas.openxmlformats.org/officeDocument/2006/customXml" ds:itemID="{9A7CDFAB-8854-489F-ACCE-A1FEBD1FCB40}">
  <ds:schemaRefs>
    <ds:schemaRef ds:uri="http://schemas.microsoft.com/office/2006/metadata/properties"/>
    <ds:schemaRef ds:uri="http://schemas.microsoft.com/office/infopath/2007/PartnerControls"/>
    <ds:schemaRef ds:uri="0cae065b-a4fa-4577-b13f-6c590609659b"/>
    <ds:schemaRef ds:uri="0b6cda4f-1764-432f-b4fc-99e563b1ab1d"/>
  </ds:schemaRefs>
</ds:datastoreItem>
</file>

<file path=customXml/itemProps4.xml><?xml version="1.0" encoding="utf-8"?>
<ds:datastoreItem xmlns:ds="http://schemas.openxmlformats.org/officeDocument/2006/customXml" ds:itemID="{EB120C89-3F29-4E3A-A4EB-9303BA5D1F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cda4f-1764-432f-b4fc-99e563b1ab1d"/>
    <ds:schemaRef ds:uri="0cae065b-a4fa-4577-b13f-6c5906096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5</Pages>
  <Words>1145</Words>
  <Characters>6300</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Nieuwe lesfiche sjabloon</vt:lpstr>
      <vt:lpstr>Nieuwe lesfiche sjabloon</vt:lpstr>
    </vt:vector>
  </TitlesOfParts>
  <Manager/>
  <Company/>
  <LinksUpToDate>false</LinksUpToDate>
  <CharactersWithSpaces>7431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Nieuwe lesfiche sjabloon</dc:title>
  <dc:subject/>
  <dc:creator>Lynn Van Elsen</dc:creator>
  <cp:keywords/>
  <dc:description/>
  <cp:lastModifiedBy>Vermeiren Kristel</cp:lastModifiedBy>
  <cp:revision>12</cp:revision>
  <cp:lastPrinted>2019-11-20T12:42:00Z</cp:lastPrinted>
  <dcterms:created xsi:type="dcterms:W3CDTF">2023-04-22T15:36:00Z</dcterms:created>
  <dcterms:modified xsi:type="dcterms:W3CDTF">2023-04-22T17:31:00Z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0x010100CA0F7531B2A61541A1B6BEF66254D8E6</vt:lpwstr>
  </property>
  <property fmtid="{D5CDD505-2E9C-101B-9397-08002B2CF9AE}" pid="3" name="AHSTrefwoorden">
    <vt:lpwstr/>
  </property>
  <property fmtid="{D5CDD505-2E9C-101B-9397-08002B2CF9AE}" pid="4" name="Entity">
    <vt:lpwstr/>
  </property>
  <property fmtid="{D5CDD505-2E9C-101B-9397-08002B2CF9AE}" pid="5" name="Leesrechten Studenten">
    <vt:bool>false</vt:bool>
  </property>
  <property fmtid="{D5CDD505-2E9C-101B-9397-08002B2CF9AE}" pid="6" name="Keuzetraject">
    <vt:lpwstr/>
  </property>
  <property fmtid="{D5CDD505-2E9C-101B-9397-08002B2CF9AE}" pid="7" name="Academiejaar">
    <vt:lpwstr>1336;#2019-20|82978655-17a2-4f2e-a990-af9fa0c10fc7</vt:lpwstr>
  </property>
  <property fmtid="{D5CDD505-2E9C-101B-9397-08002B2CF9AE}" pid="8" name="Leesrech3">
    <vt:lpwstr/>
  </property>
  <property fmtid="{D5CDD505-2E9C-101B-9397-08002B2CF9AE}" pid="9" name="Schijf">
    <vt:lpwstr/>
  </property>
  <property fmtid="{D5CDD505-2E9C-101B-9397-08002B2CF9AE}" pid="10" name="Leesrechten alle studenten">
    <vt:bool>false</vt:bool>
  </property>
  <property fmtid="{D5CDD505-2E9C-101B-9397-08002B2CF9AE}" pid="11" name="Leesrechten studenten eigen opleiding">
    <vt:bool>false</vt:bool>
  </property>
  <property fmtid="{D5CDD505-2E9C-101B-9397-08002B2CF9AE}" pid="12" name="Documenttype">
    <vt:lpwstr/>
  </property>
  <property fmtid="{D5CDD505-2E9C-101B-9397-08002B2CF9AE}" pid="13" name="Speerpunt">
    <vt:lpwstr/>
  </property>
  <property fmtid="{D5CDD505-2E9C-101B-9397-08002B2CF9AE}" pid="14" name="Leerlijn">
    <vt:lpwstr/>
  </property>
  <property fmtid="{D5CDD505-2E9C-101B-9397-08002B2CF9AE}" pid="15" name="Onderwijsvak">
    <vt:lpwstr/>
  </property>
  <property fmtid="{D5CDD505-2E9C-101B-9397-08002B2CF9AE}" pid="16" name="Semester">
    <vt:lpwstr/>
  </property>
  <property fmtid="{D5CDD505-2E9C-101B-9397-08002B2CF9AE}" pid="17" name="Afstudeerrichting">
    <vt:lpwstr/>
  </property>
  <property fmtid="{D5CDD505-2E9C-101B-9397-08002B2CF9AE}" pid="18" name="MediaServiceImageTags">
    <vt:lpwstr/>
  </property>
</Properties>
</file>