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D4D0" w14:textId="563FECA8" w:rsidR="00415439" w:rsidRPr="00247EB5" w:rsidRDefault="00ED4CBF" w:rsidP="00B22618">
      <w:pPr>
        <w:pStyle w:val="Titel"/>
        <w:rPr>
          <w:b w:val="0"/>
          <w:bCs/>
          <w:sz w:val="22"/>
          <w:szCs w:val="28"/>
        </w:rPr>
      </w:pPr>
      <w:commentRangeStart w:id="0"/>
      <w:r w:rsidRPr="003E766C">
        <w:rPr>
          <w:noProof/>
          <w:lang w:eastAsia="nl-BE"/>
        </w:rPr>
        <w:drawing>
          <wp:anchor distT="0" distB="0" distL="114300" distR="114300" simplePos="0" relativeHeight="251658240" behindDoc="0" locked="0" layoutInCell="1" allowOverlap="1" wp14:anchorId="1BB01110" wp14:editId="0B306B02">
            <wp:simplePos x="0" y="0"/>
            <wp:positionH relativeFrom="margin">
              <wp:align>right</wp:align>
            </wp:positionH>
            <wp:positionV relativeFrom="paragraph">
              <wp:posOffset>-180975</wp:posOffset>
            </wp:positionV>
            <wp:extent cx="2009775" cy="14318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1">
                      <a:extLst>
                        <a:ext uri="{28A0092B-C50C-407E-A947-70E740481C1C}">
                          <a14:useLocalDpi xmlns:a14="http://schemas.microsoft.com/office/drawing/2010/main" val="0"/>
                        </a:ext>
                      </a:extLst>
                    </a:blip>
                    <a:srcRect r="6167"/>
                    <a:stretch/>
                  </pic:blipFill>
                  <pic:spPr bwMode="auto">
                    <a:xfrm>
                      <a:off x="0" y="0"/>
                      <a:ext cx="2009775" cy="14318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7FD">
        <w:t>L</w:t>
      </w:r>
      <w:r w:rsidR="00994BEF">
        <w:t>es</w:t>
      </w:r>
      <w:r w:rsidR="001E47FD">
        <w:t>fiche</w:t>
      </w:r>
      <w:commentRangeEnd w:id="0"/>
      <w:r w:rsidR="006A4CA5">
        <w:rPr>
          <w:rStyle w:val="Verwijzingopmerking"/>
          <w:rFonts w:asciiTheme="minorHAnsi" w:eastAsiaTheme="minorHAnsi" w:hAnsiTheme="minorHAnsi" w:cstheme="minorBidi"/>
          <w:b w:val="0"/>
          <w:spacing w:val="0"/>
          <w:kern w:val="0"/>
        </w:rPr>
        <w:commentReference w:id="0"/>
      </w:r>
      <w:r w:rsidR="001E47FD">
        <w:t xml:space="preserve"> </w:t>
      </w:r>
      <w:r w:rsidR="001E47FD" w:rsidRPr="005E476D">
        <w:rPr>
          <w:b w:val="0"/>
          <w:bCs/>
          <w:sz w:val="18"/>
          <w:szCs w:val="22"/>
        </w:rPr>
        <w:t>= schriftelijk voorbereiding</w:t>
      </w:r>
      <w:r w:rsidR="00B202F4" w:rsidRPr="005E476D">
        <w:rPr>
          <w:b w:val="0"/>
          <w:bCs/>
          <w:sz w:val="18"/>
          <w:szCs w:val="22"/>
        </w:rPr>
        <w:t>sdeel van een les</w:t>
      </w:r>
      <w:r w:rsidR="00247EB5" w:rsidRPr="005E476D">
        <w:rPr>
          <w:b w:val="0"/>
          <w:bCs/>
          <w:sz w:val="18"/>
          <w:szCs w:val="22"/>
        </w:rPr>
        <w:t xml:space="preserve"> </w:t>
      </w:r>
      <w:r w:rsidR="004D2AA2" w:rsidRPr="004D2AA2">
        <w:rPr>
          <w:b w:val="0"/>
          <w:bCs/>
          <w:sz w:val="18"/>
          <w:szCs w:val="22"/>
          <w:highlight w:val="cyan"/>
        </w:rPr>
        <w:t>Praktijk 1</w:t>
      </w:r>
      <w:r w:rsidR="00247EB5" w:rsidRPr="005E476D">
        <w:rPr>
          <w:b w:val="0"/>
          <w:bCs/>
          <w:sz w:val="18"/>
          <w:szCs w:val="22"/>
        </w:rPr>
        <w:br/>
        <w:t>voorbereiding van de les = lesvoorbereiding  = het geheel (opzoeken, instuderen, inoefenen, materiële, mentale, schriftelijke voorbereiding …)</w:t>
      </w:r>
    </w:p>
    <w:p w14:paraId="73D6DF97" w14:textId="77777777" w:rsidR="00D616DD" w:rsidRPr="00BA6F10" w:rsidRDefault="00D616DD" w:rsidP="00BA6F10">
      <w:pPr>
        <w:pStyle w:val="Ondertitel"/>
      </w:pPr>
      <w:r w:rsidRPr="0093263D">
        <w:t>Student</w:t>
      </w:r>
    </w:p>
    <w:tbl>
      <w:tblPr>
        <w:tblStyle w:val="Tabelraster"/>
        <w:tblW w:w="11906" w:type="dxa"/>
        <w:tblLayout w:type="fixed"/>
        <w:tblLook w:val="04A0" w:firstRow="1" w:lastRow="0" w:firstColumn="1" w:lastColumn="0" w:noHBand="0" w:noVBand="1"/>
      </w:tblPr>
      <w:tblGrid>
        <w:gridCol w:w="794"/>
        <w:gridCol w:w="5013"/>
        <w:gridCol w:w="1701"/>
        <w:gridCol w:w="1989"/>
        <w:gridCol w:w="2409"/>
      </w:tblGrid>
      <w:tr w:rsidR="008609D4" w:rsidRPr="00200CBB" w14:paraId="7A2D6336" w14:textId="77777777" w:rsidTr="00415439">
        <w:trPr>
          <w:trHeight w:val="420"/>
        </w:trPr>
        <w:tc>
          <w:tcPr>
            <w:tcW w:w="794" w:type="dxa"/>
          </w:tcPr>
          <w:p w14:paraId="154C8E42" w14:textId="2CB2AE8E" w:rsidR="008609D4" w:rsidRPr="00200CBB" w:rsidRDefault="008609D4" w:rsidP="008118C6">
            <w:pPr>
              <w:pStyle w:val="subkop"/>
            </w:pPr>
            <w:r w:rsidRPr="00200CBB">
              <w:t xml:space="preserve">Naam: </w:t>
            </w:r>
          </w:p>
        </w:tc>
        <w:tc>
          <w:tcPr>
            <w:tcW w:w="5013" w:type="dxa"/>
          </w:tcPr>
          <w:p w14:paraId="0DAF22D2" w14:textId="4D55F30D" w:rsidR="008609D4" w:rsidRPr="00200CBB" w:rsidRDefault="009D089C" w:rsidP="0093263D">
            <w:pPr>
              <w:pStyle w:val="Student"/>
            </w:pPr>
            <w:proofErr w:type="spellStart"/>
            <w:r>
              <w:t>Wielandts</w:t>
            </w:r>
            <w:proofErr w:type="spellEnd"/>
            <w:r>
              <w:t xml:space="preserve"> Tim</w:t>
            </w:r>
          </w:p>
        </w:tc>
        <w:tc>
          <w:tcPr>
            <w:tcW w:w="1701" w:type="dxa"/>
          </w:tcPr>
          <w:p w14:paraId="741D3FF8" w14:textId="2C368A2B" w:rsidR="008609D4" w:rsidRPr="00200CBB" w:rsidRDefault="008609D4" w:rsidP="008118C6">
            <w:pPr>
              <w:pStyle w:val="subkop"/>
            </w:pPr>
            <w:r w:rsidRPr="00200CBB">
              <w:t>Onderwijsvakken:</w:t>
            </w:r>
          </w:p>
        </w:tc>
        <w:tc>
          <w:tcPr>
            <w:tcW w:w="1989" w:type="dxa"/>
          </w:tcPr>
          <w:p w14:paraId="34FA41D5" w14:textId="5DD9C6CA" w:rsidR="008609D4" w:rsidRPr="00200CBB" w:rsidRDefault="008609D4" w:rsidP="008118C6">
            <w:pPr>
              <w:pStyle w:val="subkop"/>
            </w:pPr>
            <w:r w:rsidRPr="00200CBB">
              <w:rPr>
                <w:rFonts w:asciiTheme="minorHAnsi" w:eastAsiaTheme="minorHAnsi" w:hAnsiTheme="minorHAnsi" w:cstheme="minorBidi"/>
                <w:i/>
                <w:iCs/>
                <w:color w:val="auto"/>
                <w:sz w:val="18"/>
                <w:szCs w:val="22"/>
                <w:lang w:val="nl-BE" w:eastAsia="en-US"/>
              </w:rPr>
              <w:t>Beide onderwijsvakken    van de opleiding</w:t>
            </w:r>
          </w:p>
        </w:tc>
        <w:tc>
          <w:tcPr>
            <w:tcW w:w="2409" w:type="dxa"/>
          </w:tcPr>
          <w:p w14:paraId="7FBC69A2" w14:textId="0CFC973C" w:rsidR="008609D4" w:rsidRPr="00200CBB" w:rsidRDefault="008609D4" w:rsidP="00420968">
            <w:pPr>
              <w:pStyle w:val="Geenafstand"/>
              <w:rPr>
                <w:color w:val="000000" w:themeColor="text1"/>
              </w:rPr>
            </w:pPr>
            <w:r w:rsidRPr="00200CBB">
              <w:rPr>
                <w:color w:val="000000" w:themeColor="text1"/>
              </w:rPr>
              <w:t>Academiejaar: 20</w:t>
            </w:r>
            <w:r w:rsidR="00420968">
              <w:rPr>
                <w:color w:val="000000" w:themeColor="text1"/>
              </w:rPr>
              <w:t>20</w:t>
            </w:r>
            <w:r w:rsidRPr="00200CBB">
              <w:rPr>
                <w:color w:val="000000" w:themeColor="text1"/>
              </w:rPr>
              <w:t>-202</w:t>
            </w:r>
            <w:r w:rsidR="00420968">
              <w:rPr>
                <w:color w:val="000000" w:themeColor="text1"/>
              </w:rPr>
              <w:t>1</w:t>
            </w:r>
          </w:p>
        </w:tc>
      </w:tr>
    </w:tbl>
    <w:p w14:paraId="3A43F618" w14:textId="77777777" w:rsidR="00D616DD" w:rsidRPr="00200CBB" w:rsidRDefault="00ED4CBF" w:rsidP="00BA6F10">
      <w:pPr>
        <w:pStyle w:val="Ondertitel"/>
      </w:pPr>
      <w:r w:rsidRPr="00200CBB">
        <w:t>Lesonderwerp</w:t>
      </w:r>
    </w:p>
    <w:tbl>
      <w:tblPr>
        <w:tblStyle w:val="Tabelraster"/>
        <w:tblW w:w="15446" w:type="dxa"/>
        <w:tblLook w:val="04A0" w:firstRow="1" w:lastRow="0" w:firstColumn="1" w:lastColumn="0" w:noHBand="0" w:noVBand="1"/>
      </w:tblPr>
      <w:tblGrid>
        <w:gridCol w:w="11477"/>
        <w:gridCol w:w="3969"/>
      </w:tblGrid>
      <w:tr w:rsidR="002636DB" w:rsidRPr="004D2AA2" w14:paraId="62129CAD" w14:textId="77777777" w:rsidTr="0093263D">
        <w:trPr>
          <w:trHeight w:val="420"/>
        </w:trPr>
        <w:tc>
          <w:tcPr>
            <w:tcW w:w="11477" w:type="dxa"/>
            <w:vAlign w:val="center"/>
          </w:tcPr>
          <w:p w14:paraId="5C44CAB6" w14:textId="61C024D0" w:rsidR="002636DB" w:rsidRPr="004D2AA2" w:rsidRDefault="007C7751" w:rsidP="005F50F0">
            <w:pPr>
              <w:pStyle w:val="Lesonderwerp"/>
              <w:rPr>
                <w:highlight w:val="cyan"/>
              </w:rPr>
            </w:pPr>
            <w:r>
              <w:t>Draden, k</w:t>
            </w:r>
            <w:r w:rsidR="00620232">
              <w:t>abels en snoeren</w:t>
            </w:r>
          </w:p>
        </w:tc>
        <w:tc>
          <w:tcPr>
            <w:tcW w:w="3969" w:type="dxa"/>
            <w:vAlign w:val="center"/>
          </w:tcPr>
          <w:p w14:paraId="562199B5" w14:textId="0D091712" w:rsidR="002636DB" w:rsidRPr="00F80A21" w:rsidRDefault="002636DB" w:rsidP="00B53924">
            <w:pPr>
              <w:pStyle w:val="Geenafstand"/>
              <w:rPr>
                <w:rFonts w:ascii="Source Sans Pro" w:hAnsi="Source Sans Pro"/>
                <w:sz w:val="22"/>
                <w:szCs w:val="22"/>
              </w:rPr>
            </w:pPr>
            <w:r w:rsidRPr="00F80A21">
              <w:rPr>
                <w:rFonts w:ascii="Source Sans Pro" w:hAnsi="Source Sans Pro"/>
                <w:sz w:val="22"/>
                <w:szCs w:val="22"/>
              </w:rPr>
              <w:t>Vak:</w:t>
            </w:r>
            <w:r w:rsidR="00ED4839" w:rsidRPr="00F80A21">
              <w:rPr>
                <w:rFonts w:ascii="Source Sans Pro" w:hAnsi="Source Sans Pro"/>
                <w:sz w:val="22"/>
                <w:szCs w:val="22"/>
              </w:rPr>
              <w:t xml:space="preserve"> </w:t>
            </w:r>
            <w:r w:rsidR="00620232" w:rsidRPr="00F80A21">
              <w:rPr>
                <w:rFonts w:ascii="Source Sans Pro" w:hAnsi="Source Sans Pro"/>
                <w:sz w:val="22"/>
                <w:szCs w:val="22"/>
              </w:rPr>
              <w:t>TV - Installatieleer</w:t>
            </w:r>
          </w:p>
        </w:tc>
      </w:tr>
    </w:tbl>
    <w:p w14:paraId="7F119693" w14:textId="459EEA3D" w:rsidR="00167B23" w:rsidRPr="004D2AA2" w:rsidRDefault="00B22618" w:rsidP="005F5A22">
      <w:pPr>
        <w:pStyle w:val="Ondertitel"/>
        <w:tabs>
          <w:tab w:val="left" w:pos="8364"/>
        </w:tabs>
        <w:rPr>
          <w:highlight w:val="cyan"/>
        </w:rPr>
      </w:pPr>
      <w:r w:rsidRPr="009D089C">
        <w:t>Stageschool</w:t>
      </w:r>
      <w:r w:rsidR="00296686" w:rsidRPr="009D089C">
        <w:rPr>
          <w:sz w:val="20"/>
          <w:szCs w:val="20"/>
        </w:rPr>
        <w:tab/>
      </w:r>
      <w:proofErr w:type="spellStart"/>
      <w:r w:rsidR="00296686" w:rsidRPr="00302C32">
        <w:t>Stageles</w:t>
      </w:r>
      <w:proofErr w:type="spellEnd"/>
    </w:p>
    <w:tbl>
      <w:tblPr>
        <w:tblStyle w:val="Tabelraster"/>
        <w:tblW w:w="15451" w:type="dxa"/>
        <w:tblLayout w:type="fixed"/>
        <w:tblLook w:val="0000" w:firstRow="0" w:lastRow="0" w:firstColumn="0" w:lastColumn="0" w:noHBand="0" w:noVBand="0"/>
      </w:tblPr>
      <w:tblGrid>
        <w:gridCol w:w="846"/>
        <w:gridCol w:w="6951"/>
        <w:gridCol w:w="567"/>
        <w:gridCol w:w="3118"/>
        <w:gridCol w:w="1134"/>
        <w:gridCol w:w="284"/>
        <w:gridCol w:w="850"/>
        <w:gridCol w:w="1701"/>
      </w:tblGrid>
      <w:tr w:rsidR="00D7453B" w:rsidRPr="004D2AA2" w14:paraId="65F12406" w14:textId="77777777" w:rsidTr="009D089C">
        <w:trPr>
          <w:trHeight w:val="420"/>
        </w:trPr>
        <w:tc>
          <w:tcPr>
            <w:tcW w:w="846" w:type="dxa"/>
          </w:tcPr>
          <w:p w14:paraId="114B5C12" w14:textId="70FA58F8" w:rsidR="00095E07" w:rsidRPr="009D089C" w:rsidRDefault="00095E07" w:rsidP="00B53924">
            <w:pPr>
              <w:pStyle w:val="Geenafstand"/>
              <w:rPr>
                <w:szCs w:val="18"/>
              </w:rPr>
            </w:pPr>
            <w:r w:rsidRPr="009D089C">
              <w:t xml:space="preserve">Naam: </w:t>
            </w:r>
          </w:p>
        </w:tc>
        <w:tc>
          <w:tcPr>
            <w:tcW w:w="6951" w:type="dxa"/>
          </w:tcPr>
          <w:p w14:paraId="60CA7DA9" w14:textId="5936CE20" w:rsidR="00095E07" w:rsidRPr="00F80A21" w:rsidRDefault="009D089C" w:rsidP="0001554D">
            <w:pPr>
              <w:spacing w:after="0"/>
              <w:ind w:left="-75"/>
              <w:rPr>
                <w:rFonts w:ascii="Source Sans Pro" w:hAnsi="Source Sans Pro"/>
                <w:i/>
                <w:iCs/>
                <w:sz w:val="22"/>
              </w:rPr>
            </w:pPr>
            <w:r w:rsidRPr="00F80A21">
              <w:rPr>
                <w:rFonts w:ascii="Source Sans Pro" w:hAnsi="Source Sans Pro"/>
                <w:i/>
                <w:iCs/>
                <w:sz w:val="22"/>
              </w:rPr>
              <w:t>Richtpunt campus Hamme</w:t>
            </w:r>
          </w:p>
        </w:tc>
        <w:tc>
          <w:tcPr>
            <w:tcW w:w="567" w:type="dxa"/>
          </w:tcPr>
          <w:p w14:paraId="5343AAC3" w14:textId="77777777" w:rsidR="00095E07" w:rsidRPr="004D2AA2" w:rsidRDefault="00095E07" w:rsidP="00B53924">
            <w:pPr>
              <w:pStyle w:val="Geenafstand"/>
              <w:rPr>
                <w:highlight w:val="cyan"/>
              </w:rPr>
            </w:pPr>
          </w:p>
        </w:tc>
        <w:tc>
          <w:tcPr>
            <w:tcW w:w="7087" w:type="dxa"/>
            <w:gridSpan w:val="5"/>
          </w:tcPr>
          <w:p w14:paraId="65FAEA08" w14:textId="55A8564E" w:rsidR="00095E07" w:rsidRPr="00CE49B4" w:rsidRDefault="00095E07" w:rsidP="00B53924">
            <w:pPr>
              <w:pStyle w:val="Geenafstand"/>
              <w:rPr>
                <w:rFonts w:asciiTheme="minorHAnsi" w:hAnsiTheme="minorHAnsi" w:cstheme="minorHAnsi"/>
                <w:sz w:val="18"/>
                <w:szCs w:val="18"/>
              </w:rPr>
            </w:pPr>
            <w:proofErr w:type="spellStart"/>
            <w:r w:rsidRPr="00CE49B4">
              <w:rPr>
                <w:rFonts w:asciiTheme="minorHAnsi" w:hAnsiTheme="minorHAnsi" w:cstheme="minorHAnsi"/>
                <w:sz w:val="18"/>
                <w:szCs w:val="18"/>
              </w:rPr>
              <w:t>Vakmentor</w:t>
            </w:r>
            <w:proofErr w:type="spellEnd"/>
            <w:r w:rsidRPr="00CE49B4">
              <w:rPr>
                <w:rFonts w:asciiTheme="minorHAnsi" w:hAnsiTheme="minorHAnsi" w:cstheme="minorHAnsi"/>
                <w:sz w:val="18"/>
                <w:szCs w:val="18"/>
              </w:rPr>
              <w:t>:</w:t>
            </w:r>
            <w:r w:rsidR="003362CB" w:rsidRPr="00CE49B4">
              <w:rPr>
                <w:rFonts w:asciiTheme="minorHAnsi" w:hAnsiTheme="minorHAnsi" w:cstheme="minorHAnsi"/>
                <w:sz w:val="18"/>
                <w:szCs w:val="18"/>
              </w:rPr>
              <w:t xml:space="preserve"> </w:t>
            </w:r>
            <w:r w:rsidR="009D089C" w:rsidRPr="00CE49B4">
              <w:rPr>
                <w:rFonts w:asciiTheme="minorHAnsi" w:eastAsiaTheme="minorHAnsi" w:hAnsiTheme="minorHAnsi" w:cstheme="minorHAnsi"/>
                <w:i/>
                <w:iCs/>
                <w:sz w:val="18"/>
                <w:szCs w:val="18"/>
                <w:lang w:val="nl-BE" w:eastAsia="en-US"/>
              </w:rPr>
              <w:t>S</w:t>
            </w:r>
            <w:r w:rsidR="009B1C8F">
              <w:rPr>
                <w:rFonts w:asciiTheme="minorHAnsi" w:eastAsiaTheme="minorHAnsi" w:hAnsiTheme="minorHAnsi" w:cstheme="minorHAnsi"/>
                <w:i/>
                <w:iCs/>
                <w:sz w:val="18"/>
                <w:szCs w:val="18"/>
                <w:lang w:val="nl-BE" w:eastAsia="en-US"/>
              </w:rPr>
              <w:t>. G.</w:t>
            </w:r>
          </w:p>
        </w:tc>
      </w:tr>
      <w:tr w:rsidR="00D7453B" w:rsidRPr="004D2AA2" w14:paraId="08E58327" w14:textId="77777777" w:rsidTr="009D089C">
        <w:trPr>
          <w:trHeight w:val="420"/>
        </w:trPr>
        <w:tc>
          <w:tcPr>
            <w:tcW w:w="846" w:type="dxa"/>
          </w:tcPr>
          <w:p w14:paraId="4AB82487" w14:textId="77777777" w:rsidR="00A54A3C" w:rsidRPr="009D089C" w:rsidRDefault="00A54A3C" w:rsidP="00B53924">
            <w:pPr>
              <w:pStyle w:val="Geenafstand"/>
            </w:pPr>
            <w:r w:rsidRPr="009D089C">
              <w:t xml:space="preserve">Adres: </w:t>
            </w:r>
          </w:p>
        </w:tc>
        <w:tc>
          <w:tcPr>
            <w:tcW w:w="6951" w:type="dxa"/>
          </w:tcPr>
          <w:p w14:paraId="6EFFE254" w14:textId="6CCEEEC5" w:rsidR="00A54A3C" w:rsidRPr="00CE49B4" w:rsidRDefault="009D089C" w:rsidP="0001554D">
            <w:pPr>
              <w:spacing w:after="0"/>
              <w:ind w:left="-75"/>
              <w:rPr>
                <w:rFonts w:cstheme="minorHAnsi"/>
                <w:i/>
                <w:iCs/>
                <w:szCs w:val="18"/>
              </w:rPr>
            </w:pPr>
            <w:r w:rsidRPr="00CE49B4">
              <w:rPr>
                <w:rFonts w:cstheme="minorHAnsi"/>
                <w:i/>
                <w:iCs/>
                <w:szCs w:val="18"/>
              </w:rPr>
              <w:t>Meulenbroekstraat 15</w:t>
            </w:r>
            <w:r w:rsidRPr="00CE49B4">
              <w:rPr>
                <w:rFonts w:cstheme="minorHAnsi"/>
                <w:i/>
                <w:iCs/>
                <w:szCs w:val="18"/>
              </w:rPr>
              <w:br/>
              <w:t>B – 9220 Hamme</w:t>
            </w:r>
          </w:p>
        </w:tc>
        <w:tc>
          <w:tcPr>
            <w:tcW w:w="567" w:type="dxa"/>
          </w:tcPr>
          <w:p w14:paraId="699A9CC9" w14:textId="77777777" w:rsidR="00A54A3C" w:rsidRPr="00CE49B4" w:rsidRDefault="00A54A3C" w:rsidP="00B53924">
            <w:pPr>
              <w:pStyle w:val="Geenafstand"/>
              <w:rPr>
                <w:rFonts w:asciiTheme="minorHAnsi" w:hAnsiTheme="minorHAnsi" w:cstheme="minorHAnsi"/>
                <w:sz w:val="18"/>
                <w:szCs w:val="18"/>
              </w:rPr>
            </w:pPr>
          </w:p>
        </w:tc>
        <w:tc>
          <w:tcPr>
            <w:tcW w:w="4536" w:type="dxa"/>
            <w:gridSpan w:val="3"/>
          </w:tcPr>
          <w:p w14:paraId="6B7DB6FD" w14:textId="5474EBF1" w:rsidR="00A54A3C" w:rsidRPr="00CE49B4" w:rsidRDefault="00A54A3C" w:rsidP="00B53924">
            <w:pPr>
              <w:pStyle w:val="Geenafstand"/>
              <w:rPr>
                <w:rFonts w:asciiTheme="minorHAnsi" w:hAnsiTheme="minorHAnsi" w:cstheme="minorHAnsi"/>
                <w:sz w:val="18"/>
                <w:szCs w:val="18"/>
              </w:rPr>
            </w:pPr>
            <w:r w:rsidRPr="00CE49B4">
              <w:rPr>
                <w:rFonts w:asciiTheme="minorHAnsi" w:hAnsiTheme="minorHAnsi" w:cstheme="minorHAnsi"/>
                <w:sz w:val="18"/>
                <w:szCs w:val="18"/>
              </w:rPr>
              <w:t xml:space="preserve">Klas: </w:t>
            </w:r>
            <w:r w:rsidR="009D089C" w:rsidRPr="00CE49B4">
              <w:rPr>
                <w:rFonts w:asciiTheme="minorHAnsi" w:eastAsiaTheme="minorHAnsi" w:hAnsiTheme="minorHAnsi" w:cstheme="minorHAnsi"/>
                <w:i/>
                <w:iCs/>
                <w:sz w:val="18"/>
                <w:szCs w:val="18"/>
                <w:lang w:val="nl-BE" w:eastAsia="en-US"/>
              </w:rPr>
              <w:t>3EI1 – 3EI2 – 3ET</w:t>
            </w:r>
          </w:p>
        </w:tc>
        <w:tc>
          <w:tcPr>
            <w:tcW w:w="2551" w:type="dxa"/>
            <w:gridSpan w:val="2"/>
            <w:shd w:val="clear" w:color="auto" w:fill="auto"/>
          </w:tcPr>
          <w:p w14:paraId="50E1FE4C" w14:textId="4CBE6F7A" w:rsidR="00A54A3C" w:rsidRPr="00CE49B4" w:rsidRDefault="00A54A3C" w:rsidP="00B53924">
            <w:pPr>
              <w:pStyle w:val="Geenafstand"/>
              <w:rPr>
                <w:rFonts w:asciiTheme="minorHAnsi" w:hAnsiTheme="minorHAnsi" w:cstheme="minorHAnsi"/>
                <w:sz w:val="18"/>
                <w:szCs w:val="18"/>
                <w:highlight w:val="cyan"/>
              </w:rPr>
            </w:pPr>
            <w:r w:rsidRPr="00CE49B4">
              <w:rPr>
                <w:rFonts w:asciiTheme="minorHAnsi" w:hAnsiTheme="minorHAnsi" w:cstheme="minorHAnsi"/>
                <w:sz w:val="18"/>
                <w:szCs w:val="18"/>
              </w:rPr>
              <w:t xml:space="preserve">Aantal lln.: </w:t>
            </w:r>
            <w:r w:rsidR="009D089C" w:rsidRPr="00CE49B4">
              <w:rPr>
                <w:rFonts w:asciiTheme="minorHAnsi" w:eastAsiaTheme="minorHAnsi" w:hAnsiTheme="minorHAnsi" w:cstheme="minorHAnsi"/>
                <w:i/>
                <w:iCs/>
                <w:sz w:val="18"/>
                <w:szCs w:val="18"/>
                <w:lang w:val="nl-BE" w:eastAsia="en-US"/>
              </w:rPr>
              <w:t>14</w:t>
            </w:r>
          </w:p>
        </w:tc>
      </w:tr>
      <w:tr w:rsidR="00D7453B" w:rsidRPr="004D2AA2" w14:paraId="6F1F30C2" w14:textId="77777777" w:rsidTr="009D089C">
        <w:trPr>
          <w:trHeight w:val="420"/>
        </w:trPr>
        <w:tc>
          <w:tcPr>
            <w:tcW w:w="846" w:type="dxa"/>
          </w:tcPr>
          <w:p w14:paraId="67E524F7" w14:textId="77777777" w:rsidR="00043BFE" w:rsidRPr="004D2AA2" w:rsidRDefault="00043BFE" w:rsidP="00B53924">
            <w:pPr>
              <w:pStyle w:val="Geenafstand"/>
              <w:rPr>
                <w:szCs w:val="18"/>
                <w:highlight w:val="cyan"/>
              </w:rPr>
            </w:pPr>
          </w:p>
        </w:tc>
        <w:tc>
          <w:tcPr>
            <w:tcW w:w="6951" w:type="dxa"/>
          </w:tcPr>
          <w:p w14:paraId="5CC8019A" w14:textId="7AF45404" w:rsidR="00043BFE" w:rsidRPr="00CE49B4" w:rsidRDefault="00043BFE" w:rsidP="0001554D">
            <w:pPr>
              <w:spacing w:after="0"/>
              <w:ind w:left="-75"/>
              <w:rPr>
                <w:rFonts w:cstheme="minorHAnsi"/>
                <w:i/>
                <w:iCs/>
                <w:szCs w:val="18"/>
                <w:highlight w:val="cyan"/>
              </w:rPr>
            </w:pPr>
          </w:p>
        </w:tc>
        <w:tc>
          <w:tcPr>
            <w:tcW w:w="567" w:type="dxa"/>
          </w:tcPr>
          <w:p w14:paraId="7FF26408" w14:textId="77777777" w:rsidR="00043BFE" w:rsidRPr="00CE49B4" w:rsidRDefault="00043BFE" w:rsidP="00B53924">
            <w:pPr>
              <w:pStyle w:val="Geenafstand"/>
              <w:rPr>
                <w:rFonts w:asciiTheme="minorHAnsi" w:hAnsiTheme="minorHAnsi" w:cstheme="minorHAnsi"/>
                <w:sz w:val="18"/>
                <w:szCs w:val="18"/>
                <w:highlight w:val="cyan"/>
              </w:rPr>
            </w:pPr>
          </w:p>
        </w:tc>
        <w:tc>
          <w:tcPr>
            <w:tcW w:w="3118" w:type="dxa"/>
          </w:tcPr>
          <w:p w14:paraId="10F4871D" w14:textId="21A23ED4" w:rsidR="00043BFE" w:rsidRPr="00CE49B4" w:rsidRDefault="00043BFE" w:rsidP="00D8058F">
            <w:pPr>
              <w:pStyle w:val="Geenafstand"/>
              <w:rPr>
                <w:rFonts w:asciiTheme="minorHAnsi" w:hAnsiTheme="minorHAnsi" w:cstheme="minorHAnsi"/>
                <w:sz w:val="18"/>
                <w:szCs w:val="18"/>
                <w:highlight w:val="cyan"/>
              </w:rPr>
            </w:pPr>
            <w:r w:rsidRPr="00CE49B4">
              <w:rPr>
                <w:rFonts w:asciiTheme="minorHAnsi" w:hAnsiTheme="minorHAnsi" w:cstheme="minorHAnsi"/>
                <w:sz w:val="18"/>
                <w:szCs w:val="18"/>
              </w:rPr>
              <w:t>Datum:</w:t>
            </w:r>
            <w:r w:rsidR="00E552F4" w:rsidRPr="00CE49B4">
              <w:rPr>
                <w:rFonts w:asciiTheme="minorHAnsi" w:hAnsiTheme="minorHAnsi" w:cstheme="minorHAnsi"/>
                <w:sz w:val="18"/>
                <w:szCs w:val="18"/>
              </w:rPr>
              <w:t xml:space="preserve"> </w:t>
            </w:r>
            <w:r w:rsidR="00620232" w:rsidRPr="00CE49B4">
              <w:rPr>
                <w:rFonts w:asciiTheme="minorHAnsi" w:eastAsiaTheme="minorHAnsi" w:hAnsiTheme="minorHAnsi" w:cstheme="minorHAnsi"/>
                <w:i/>
                <w:iCs/>
                <w:sz w:val="18"/>
                <w:szCs w:val="18"/>
                <w:lang w:val="nl-BE" w:eastAsia="en-US"/>
              </w:rPr>
              <w:t>18</w:t>
            </w:r>
            <w:r w:rsidR="00501478" w:rsidRPr="00CE49B4">
              <w:rPr>
                <w:rFonts w:asciiTheme="minorHAnsi" w:eastAsiaTheme="minorHAnsi" w:hAnsiTheme="minorHAnsi" w:cstheme="minorHAnsi"/>
                <w:i/>
                <w:iCs/>
                <w:sz w:val="18"/>
                <w:szCs w:val="18"/>
                <w:lang w:val="nl-BE" w:eastAsia="en-US"/>
              </w:rPr>
              <w:t>/11</w:t>
            </w:r>
            <w:r w:rsidR="00D8058F" w:rsidRPr="00CE49B4">
              <w:rPr>
                <w:rFonts w:asciiTheme="minorHAnsi" w:eastAsiaTheme="minorHAnsi" w:hAnsiTheme="minorHAnsi" w:cstheme="minorHAnsi"/>
                <w:i/>
                <w:iCs/>
                <w:sz w:val="18"/>
                <w:szCs w:val="18"/>
                <w:lang w:val="nl-BE" w:eastAsia="en-US"/>
              </w:rPr>
              <w:t>/2020</w:t>
            </w:r>
          </w:p>
        </w:tc>
        <w:tc>
          <w:tcPr>
            <w:tcW w:w="1134" w:type="dxa"/>
          </w:tcPr>
          <w:p w14:paraId="0FF00EEC" w14:textId="26507E0B" w:rsidR="00043BFE" w:rsidRPr="00CE49B4" w:rsidRDefault="009E35E9" w:rsidP="009E35E9">
            <w:pPr>
              <w:pStyle w:val="Geenafstand"/>
              <w:rPr>
                <w:rFonts w:asciiTheme="minorHAnsi" w:hAnsiTheme="minorHAnsi" w:cstheme="minorHAnsi"/>
                <w:sz w:val="18"/>
                <w:szCs w:val="18"/>
                <w:highlight w:val="cyan"/>
              </w:rPr>
            </w:pPr>
            <w:r w:rsidRPr="00CE49B4">
              <w:rPr>
                <w:rFonts w:asciiTheme="minorHAnsi" w:hAnsiTheme="minorHAnsi" w:cstheme="minorHAnsi"/>
                <w:sz w:val="18"/>
                <w:szCs w:val="18"/>
              </w:rPr>
              <w:t>V</w:t>
            </w:r>
            <w:r w:rsidR="00043BFE" w:rsidRPr="00CE49B4">
              <w:rPr>
                <w:rFonts w:asciiTheme="minorHAnsi" w:hAnsiTheme="minorHAnsi" w:cstheme="minorHAnsi"/>
                <w:sz w:val="18"/>
                <w:szCs w:val="18"/>
              </w:rPr>
              <w:t>an</w:t>
            </w:r>
            <w:r w:rsidRPr="00CE49B4">
              <w:rPr>
                <w:rFonts w:asciiTheme="minorHAnsi" w:hAnsiTheme="minorHAnsi" w:cstheme="minorHAnsi"/>
                <w:i/>
                <w:sz w:val="18"/>
                <w:szCs w:val="18"/>
              </w:rPr>
              <w:t xml:space="preserve">: </w:t>
            </w:r>
            <w:r w:rsidR="00620232" w:rsidRPr="00CE49B4">
              <w:rPr>
                <w:rFonts w:asciiTheme="minorHAnsi" w:hAnsiTheme="minorHAnsi" w:cstheme="minorHAnsi"/>
                <w:i/>
                <w:sz w:val="18"/>
                <w:szCs w:val="18"/>
              </w:rPr>
              <w:t>08:25</w:t>
            </w:r>
          </w:p>
        </w:tc>
        <w:tc>
          <w:tcPr>
            <w:tcW w:w="1134" w:type="dxa"/>
            <w:gridSpan w:val="2"/>
          </w:tcPr>
          <w:p w14:paraId="07792DBC" w14:textId="64D135CF" w:rsidR="00043BFE" w:rsidRPr="00CE49B4" w:rsidRDefault="00043BFE" w:rsidP="009E35E9">
            <w:pPr>
              <w:pStyle w:val="Geenafstand"/>
              <w:rPr>
                <w:rFonts w:asciiTheme="minorHAnsi" w:hAnsiTheme="minorHAnsi" w:cstheme="minorHAnsi"/>
                <w:sz w:val="18"/>
                <w:szCs w:val="18"/>
              </w:rPr>
            </w:pPr>
            <w:r w:rsidRPr="00CE49B4">
              <w:rPr>
                <w:rFonts w:asciiTheme="minorHAnsi" w:hAnsiTheme="minorHAnsi" w:cstheme="minorHAnsi"/>
                <w:sz w:val="18"/>
                <w:szCs w:val="18"/>
              </w:rPr>
              <w:t>tot:</w:t>
            </w:r>
            <w:r w:rsidR="00E552F4" w:rsidRPr="00CE49B4">
              <w:rPr>
                <w:rFonts w:asciiTheme="minorHAnsi" w:hAnsiTheme="minorHAnsi" w:cstheme="minorHAnsi"/>
                <w:sz w:val="18"/>
                <w:szCs w:val="18"/>
              </w:rPr>
              <w:t xml:space="preserve"> </w:t>
            </w:r>
            <w:r w:rsidR="00620232" w:rsidRPr="00CE49B4">
              <w:rPr>
                <w:rFonts w:asciiTheme="minorHAnsi" w:hAnsiTheme="minorHAnsi" w:cstheme="minorHAnsi"/>
                <w:i/>
                <w:sz w:val="18"/>
                <w:szCs w:val="18"/>
              </w:rPr>
              <w:t>10:05</w:t>
            </w:r>
          </w:p>
        </w:tc>
        <w:tc>
          <w:tcPr>
            <w:tcW w:w="1701" w:type="dxa"/>
          </w:tcPr>
          <w:p w14:paraId="4EDC2909" w14:textId="56262D64" w:rsidR="00043BFE" w:rsidRPr="00CE49B4" w:rsidRDefault="00043BFE" w:rsidP="00B53924">
            <w:pPr>
              <w:pStyle w:val="Geenafstand"/>
              <w:rPr>
                <w:rFonts w:asciiTheme="minorHAnsi" w:hAnsiTheme="minorHAnsi" w:cstheme="minorHAnsi"/>
                <w:sz w:val="18"/>
                <w:szCs w:val="18"/>
              </w:rPr>
            </w:pPr>
            <w:r w:rsidRPr="00CE49B4">
              <w:rPr>
                <w:rFonts w:asciiTheme="minorHAnsi" w:hAnsiTheme="minorHAnsi" w:cstheme="minorHAnsi"/>
                <w:sz w:val="18"/>
                <w:szCs w:val="18"/>
              </w:rPr>
              <w:t>Lokaal:</w:t>
            </w:r>
            <w:r w:rsidR="00E552F4" w:rsidRPr="00CE49B4">
              <w:rPr>
                <w:rFonts w:asciiTheme="minorHAnsi" w:hAnsiTheme="minorHAnsi" w:cstheme="minorHAnsi"/>
                <w:sz w:val="18"/>
                <w:szCs w:val="18"/>
              </w:rPr>
              <w:t xml:space="preserve"> </w:t>
            </w:r>
            <w:r w:rsidR="00620232" w:rsidRPr="00CE49B4">
              <w:rPr>
                <w:rFonts w:asciiTheme="minorHAnsi" w:eastAsiaTheme="minorHAnsi" w:hAnsiTheme="minorHAnsi" w:cstheme="minorHAnsi"/>
                <w:i/>
                <w:iCs/>
                <w:sz w:val="18"/>
                <w:szCs w:val="18"/>
                <w:lang w:val="nl-BE" w:eastAsia="en-US"/>
              </w:rPr>
              <w:t>A008</w:t>
            </w:r>
          </w:p>
        </w:tc>
      </w:tr>
    </w:tbl>
    <w:p w14:paraId="552DBFD2" w14:textId="77777777" w:rsidR="00E76335" w:rsidRPr="004D2AA2" w:rsidRDefault="00E76335" w:rsidP="00A1341A">
      <w:pPr>
        <w:pStyle w:val="Ondertitel"/>
        <w:rPr>
          <w:sz w:val="2"/>
          <w:szCs w:val="2"/>
          <w:highlight w:val="cyan"/>
        </w:rPr>
        <w:sectPr w:rsidR="00E76335" w:rsidRPr="004D2AA2" w:rsidSect="0093263D">
          <w:footerReference w:type="default" r:id="rId16"/>
          <w:pgSz w:w="16838" w:h="11906" w:orient="landscape"/>
          <w:pgMar w:top="720" w:right="720" w:bottom="720" w:left="720" w:header="708" w:footer="567" w:gutter="0"/>
          <w:cols w:space="708"/>
          <w:docGrid w:linePitch="360"/>
        </w:sectPr>
      </w:pPr>
    </w:p>
    <w:tbl>
      <w:tblPr>
        <w:tblStyle w:val="Tabelraster"/>
        <w:tblW w:w="15451" w:type="dxa"/>
        <w:tblLayout w:type="fixed"/>
        <w:tblLook w:val="0000" w:firstRow="0" w:lastRow="0" w:firstColumn="0" w:lastColumn="0" w:noHBand="0" w:noVBand="0"/>
      </w:tblPr>
      <w:tblGrid>
        <w:gridCol w:w="1843"/>
        <w:gridCol w:w="6521"/>
        <w:gridCol w:w="7087"/>
      </w:tblGrid>
      <w:tr w:rsidR="00167B23" w:rsidRPr="004D2AA2" w14:paraId="4B6D3CF6" w14:textId="77777777" w:rsidTr="00200CBB">
        <w:tc>
          <w:tcPr>
            <w:tcW w:w="15451" w:type="dxa"/>
            <w:gridSpan w:val="3"/>
          </w:tcPr>
          <w:p w14:paraId="1A9E714C" w14:textId="00519780" w:rsidR="00167B23" w:rsidRPr="004D2AA2" w:rsidRDefault="00167B23" w:rsidP="00352767">
            <w:pPr>
              <w:pStyle w:val="Ondertitel"/>
              <w:spacing w:before="0"/>
              <w:rPr>
                <w:sz w:val="18"/>
                <w:szCs w:val="18"/>
                <w:highlight w:val="cyan"/>
              </w:rPr>
            </w:pPr>
            <w:r w:rsidRPr="00302C32">
              <w:t>Beginsituatie</w:t>
            </w:r>
          </w:p>
        </w:tc>
      </w:tr>
      <w:tr w:rsidR="008A26E7" w:rsidRPr="00200CBB" w14:paraId="544AED2A" w14:textId="77777777" w:rsidTr="00200CBB">
        <w:trPr>
          <w:trHeight w:val="295"/>
        </w:trPr>
        <w:tc>
          <w:tcPr>
            <w:tcW w:w="1843" w:type="dxa"/>
          </w:tcPr>
          <w:p w14:paraId="38C886BB" w14:textId="77777777" w:rsidR="00167B23" w:rsidRPr="00200CBB" w:rsidRDefault="00167B23" w:rsidP="00F44142">
            <w:pPr>
              <w:spacing w:before="60" w:after="60"/>
              <w:rPr>
                <w:szCs w:val="18"/>
              </w:rPr>
            </w:pPr>
          </w:p>
        </w:tc>
        <w:tc>
          <w:tcPr>
            <w:tcW w:w="6521" w:type="dxa"/>
          </w:tcPr>
          <w:p w14:paraId="7FE573D8" w14:textId="77777777" w:rsidR="00167B23" w:rsidRPr="0093552C" w:rsidRDefault="00167B23" w:rsidP="00F44142">
            <w:pPr>
              <w:spacing w:after="0"/>
              <w:rPr>
                <w:b/>
                <w:bCs/>
                <w:lang w:eastAsia="zh-CN"/>
              </w:rPr>
            </w:pPr>
            <w:r w:rsidRPr="0093552C">
              <w:rPr>
                <w:b/>
                <w:bCs/>
                <w:lang w:eastAsia="zh-CN"/>
              </w:rPr>
              <w:t xml:space="preserve">Beschrijving </w:t>
            </w:r>
            <w:r w:rsidRPr="0093552C">
              <w:rPr>
                <w:b/>
                <w:bCs/>
              </w:rPr>
              <w:t>van</w:t>
            </w:r>
            <w:r w:rsidRPr="0093552C">
              <w:rPr>
                <w:b/>
                <w:bCs/>
                <w:lang w:eastAsia="zh-CN"/>
              </w:rPr>
              <w:t xml:space="preserve"> relevante </w:t>
            </w:r>
            <w:r w:rsidRPr="0093552C">
              <w:rPr>
                <w:b/>
                <w:bCs/>
              </w:rPr>
              <w:t>kenmerken voor</w:t>
            </w:r>
            <w:r w:rsidRPr="0093552C">
              <w:rPr>
                <w:b/>
                <w:bCs/>
                <w:lang w:eastAsia="zh-CN"/>
              </w:rPr>
              <w:t xml:space="preserve"> deze les</w:t>
            </w:r>
          </w:p>
        </w:tc>
        <w:tc>
          <w:tcPr>
            <w:tcW w:w="7087" w:type="dxa"/>
          </w:tcPr>
          <w:p w14:paraId="209A235A" w14:textId="77777777" w:rsidR="00167B23" w:rsidRPr="0093552C" w:rsidRDefault="00167B23" w:rsidP="00F44142">
            <w:pPr>
              <w:spacing w:after="0"/>
              <w:rPr>
                <w:b/>
                <w:bCs/>
                <w:lang w:eastAsia="zh-CN"/>
              </w:rPr>
            </w:pPr>
            <w:r w:rsidRPr="0093552C">
              <w:rPr>
                <w:b/>
                <w:bCs/>
                <w:lang w:eastAsia="zh-CN"/>
              </w:rPr>
              <w:t>Concrete acties in functie van de opgenomen kenmerken van de beginsituatie</w:t>
            </w:r>
          </w:p>
        </w:tc>
      </w:tr>
      <w:tr w:rsidR="00620232" w:rsidRPr="00620232" w14:paraId="42410B24" w14:textId="77777777" w:rsidTr="00200CBB">
        <w:trPr>
          <w:trHeight w:val="652"/>
        </w:trPr>
        <w:tc>
          <w:tcPr>
            <w:tcW w:w="1843" w:type="dxa"/>
          </w:tcPr>
          <w:p w14:paraId="59794A4F" w14:textId="531BE1DE" w:rsidR="00137836" w:rsidRPr="00620232" w:rsidRDefault="00167B23" w:rsidP="005C3538">
            <w:pPr>
              <w:rPr>
                <w:b/>
                <w:color w:val="FF0000"/>
                <w:highlight w:val="cyan"/>
              </w:rPr>
            </w:pPr>
            <w:r w:rsidRPr="007567BD">
              <w:rPr>
                <w:b/>
              </w:rPr>
              <w:t>Leerling</w:t>
            </w:r>
          </w:p>
        </w:tc>
        <w:tc>
          <w:tcPr>
            <w:tcW w:w="6521" w:type="dxa"/>
          </w:tcPr>
          <w:p w14:paraId="7020D797" w14:textId="6F67CEE4" w:rsidR="00B0740A" w:rsidRPr="0093552C" w:rsidRDefault="00B0740A" w:rsidP="00BA31A0">
            <w:pPr>
              <w:pStyle w:val="Lijstalinea"/>
              <w:numPr>
                <w:ilvl w:val="0"/>
                <w:numId w:val="13"/>
              </w:numPr>
              <w:spacing w:after="0"/>
              <w:ind w:left="66" w:hanging="141"/>
              <w:rPr>
                <w:rFonts w:cstheme="minorHAnsi"/>
                <w:szCs w:val="18"/>
              </w:rPr>
            </w:pPr>
            <w:r w:rsidRPr="0093552C">
              <w:rPr>
                <w:rFonts w:cstheme="minorHAnsi"/>
                <w:szCs w:val="18"/>
              </w:rPr>
              <w:t>3EI – EA: zwak op gebied van taalgebruik – extra bijscholing gekregen vorig jaar</w:t>
            </w:r>
          </w:p>
          <w:p w14:paraId="7C78F8EF" w14:textId="78C94D5C" w:rsidR="00B0740A" w:rsidRPr="0093552C" w:rsidRDefault="00B0740A" w:rsidP="00BA31A0">
            <w:pPr>
              <w:pStyle w:val="Lijstalinea"/>
              <w:numPr>
                <w:ilvl w:val="0"/>
                <w:numId w:val="13"/>
              </w:numPr>
              <w:spacing w:after="0"/>
              <w:ind w:left="66" w:hanging="141"/>
              <w:rPr>
                <w:rFonts w:cstheme="minorHAnsi"/>
                <w:szCs w:val="18"/>
              </w:rPr>
            </w:pPr>
            <w:r w:rsidRPr="0093552C">
              <w:rPr>
                <w:rFonts w:cstheme="minorHAnsi"/>
                <w:szCs w:val="18"/>
              </w:rPr>
              <w:t xml:space="preserve">3EI – XB: zeer energiek, kan moeilijk 5 minuten </w:t>
            </w:r>
            <w:r w:rsidR="0014329C" w:rsidRPr="0093552C">
              <w:rPr>
                <w:rFonts w:cstheme="minorHAnsi"/>
                <w:szCs w:val="18"/>
              </w:rPr>
              <w:t>stilzitten</w:t>
            </w:r>
          </w:p>
          <w:p w14:paraId="7E9AF1EF" w14:textId="3A4C9B59" w:rsidR="00B0740A" w:rsidRPr="0093552C" w:rsidRDefault="00B0740A" w:rsidP="00BA31A0">
            <w:pPr>
              <w:pStyle w:val="Lijstalinea"/>
              <w:numPr>
                <w:ilvl w:val="0"/>
                <w:numId w:val="13"/>
              </w:numPr>
              <w:spacing w:after="0"/>
              <w:ind w:left="66" w:hanging="141"/>
              <w:rPr>
                <w:rFonts w:cstheme="minorHAnsi"/>
                <w:szCs w:val="18"/>
              </w:rPr>
            </w:pPr>
            <w:r w:rsidRPr="0093552C">
              <w:rPr>
                <w:rFonts w:cstheme="minorHAnsi"/>
                <w:szCs w:val="18"/>
              </w:rPr>
              <w:t xml:space="preserve">3ET – KC: </w:t>
            </w:r>
            <w:r w:rsidR="0014329C" w:rsidRPr="0093552C">
              <w:rPr>
                <w:rFonts w:cstheme="minorHAnsi"/>
                <w:szCs w:val="18"/>
              </w:rPr>
              <w:t>heeft voorkennis en ervaring van thuis uit.</w:t>
            </w:r>
          </w:p>
          <w:p w14:paraId="3677C525" w14:textId="45D811F4" w:rsidR="006D5FC2" w:rsidRPr="0093552C" w:rsidRDefault="00B0740A" w:rsidP="00282BEA">
            <w:pPr>
              <w:pStyle w:val="Lijstalinea"/>
              <w:numPr>
                <w:ilvl w:val="0"/>
                <w:numId w:val="13"/>
              </w:numPr>
              <w:spacing w:after="0"/>
              <w:ind w:left="66" w:hanging="141"/>
              <w:rPr>
                <w:rFonts w:cstheme="minorHAnsi"/>
                <w:szCs w:val="18"/>
                <w:lang w:eastAsia="zh-CN"/>
              </w:rPr>
            </w:pPr>
            <w:r w:rsidRPr="0093552C">
              <w:rPr>
                <w:rFonts w:cstheme="minorHAnsi"/>
                <w:szCs w:val="18"/>
              </w:rPr>
              <w:t>3ET – JG: komt van IW</w:t>
            </w:r>
            <w:r w:rsidR="0014329C" w:rsidRPr="0093552C">
              <w:rPr>
                <w:rFonts w:cstheme="minorHAnsi"/>
                <w:szCs w:val="18"/>
              </w:rPr>
              <w:t>, heeft voorkennis</w:t>
            </w:r>
            <w:r w:rsidR="007567BD" w:rsidRPr="0093552C">
              <w:rPr>
                <w:rFonts w:cstheme="minorHAnsi"/>
                <w:szCs w:val="18"/>
              </w:rPr>
              <w:t>, ook ervaring van thuis uit.</w:t>
            </w:r>
          </w:p>
          <w:p w14:paraId="1D24A1AD" w14:textId="77777777" w:rsidR="000E3B6B" w:rsidRPr="000E3B6B" w:rsidRDefault="000E3B6B" w:rsidP="000E3B6B">
            <w:pPr>
              <w:spacing w:after="0"/>
              <w:rPr>
                <w:rFonts w:ascii="Source Sans Pro" w:hAnsi="Source Sans Pro"/>
                <w:sz w:val="22"/>
                <w:lang w:eastAsia="zh-CN"/>
              </w:rPr>
            </w:pPr>
          </w:p>
        </w:tc>
        <w:tc>
          <w:tcPr>
            <w:tcW w:w="7087" w:type="dxa"/>
          </w:tcPr>
          <w:p w14:paraId="7AE8D6FA" w14:textId="56796166" w:rsidR="00B0740A" w:rsidRPr="00CE49B4" w:rsidRDefault="00B0740A" w:rsidP="009A4DB9">
            <w:pPr>
              <w:pStyle w:val="Lijstalinea"/>
              <w:numPr>
                <w:ilvl w:val="0"/>
                <w:numId w:val="13"/>
              </w:numPr>
              <w:spacing w:after="0"/>
              <w:ind w:left="76" w:hanging="141"/>
              <w:rPr>
                <w:rFonts w:cstheme="minorHAnsi"/>
                <w:szCs w:val="18"/>
                <w:lang w:eastAsia="zh-CN"/>
              </w:rPr>
            </w:pPr>
            <w:r w:rsidRPr="00CE49B4">
              <w:rPr>
                <w:rFonts w:cstheme="minorHAnsi"/>
                <w:iCs/>
                <w:szCs w:val="18"/>
              </w:rPr>
              <w:t xml:space="preserve">EA: </w:t>
            </w:r>
            <w:r w:rsidR="0014329C" w:rsidRPr="00CE49B4">
              <w:rPr>
                <w:rFonts w:cstheme="minorHAnsi"/>
                <w:iCs/>
                <w:szCs w:val="18"/>
              </w:rPr>
              <w:t>oplossingen werkboek komen op bord zodat hij dit foutloos kan overschrijven</w:t>
            </w:r>
          </w:p>
          <w:p w14:paraId="6FDDC361" w14:textId="334F1634" w:rsidR="00B0740A" w:rsidRPr="00CE49B4" w:rsidRDefault="00B0740A" w:rsidP="009A4DB9">
            <w:pPr>
              <w:pStyle w:val="Lijstalinea"/>
              <w:numPr>
                <w:ilvl w:val="0"/>
                <w:numId w:val="13"/>
              </w:numPr>
              <w:spacing w:after="0"/>
              <w:ind w:left="76" w:hanging="141"/>
              <w:rPr>
                <w:rFonts w:cstheme="minorHAnsi"/>
                <w:szCs w:val="18"/>
                <w:lang w:eastAsia="zh-CN"/>
              </w:rPr>
            </w:pPr>
            <w:r w:rsidRPr="00CE49B4">
              <w:rPr>
                <w:rFonts w:cstheme="minorHAnsi"/>
                <w:iCs/>
                <w:szCs w:val="18"/>
              </w:rPr>
              <w:t xml:space="preserve">XB: </w:t>
            </w:r>
            <w:r w:rsidR="007567BD" w:rsidRPr="00CE49B4">
              <w:rPr>
                <w:rFonts w:cstheme="minorHAnsi"/>
                <w:iCs/>
                <w:szCs w:val="18"/>
              </w:rPr>
              <w:t xml:space="preserve">afwisseling in de </w:t>
            </w:r>
            <w:r w:rsidR="0014329C" w:rsidRPr="00CE49B4">
              <w:rPr>
                <w:rFonts w:cstheme="minorHAnsi"/>
                <w:iCs/>
                <w:szCs w:val="18"/>
              </w:rPr>
              <w:t xml:space="preserve">organisatie </w:t>
            </w:r>
            <w:r w:rsidR="007567BD" w:rsidRPr="00CE49B4">
              <w:rPr>
                <w:rFonts w:cstheme="minorHAnsi"/>
                <w:iCs/>
                <w:szCs w:val="18"/>
              </w:rPr>
              <w:t xml:space="preserve">van de </w:t>
            </w:r>
            <w:r w:rsidR="0014329C" w:rsidRPr="00CE49B4">
              <w:rPr>
                <w:rFonts w:cstheme="minorHAnsi"/>
                <w:iCs/>
                <w:szCs w:val="18"/>
              </w:rPr>
              <w:t xml:space="preserve">les </w:t>
            </w:r>
            <w:commentRangeStart w:id="1"/>
            <w:r w:rsidR="007567BD" w:rsidRPr="00CE49B4">
              <w:rPr>
                <w:rFonts w:cstheme="minorHAnsi"/>
                <w:iCs/>
                <w:szCs w:val="18"/>
              </w:rPr>
              <w:t>(hem iets om handen geven)</w:t>
            </w:r>
            <w:commentRangeEnd w:id="1"/>
            <w:r w:rsidR="007567BD" w:rsidRPr="00CE49B4">
              <w:rPr>
                <w:rStyle w:val="Verwijzingopmerking"/>
                <w:rFonts w:cstheme="minorHAnsi"/>
                <w:sz w:val="18"/>
                <w:szCs w:val="18"/>
              </w:rPr>
              <w:commentReference w:id="1"/>
            </w:r>
          </w:p>
          <w:p w14:paraId="7B4124DA" w14:textId="38E19103" w:rsidR="00B0740A" w:rsidRPr="00CE49B4" w:rsidRDefault="00B0740A" w:rsidP="009A4DB9">
            <w:pPr>
              <w:pStyle w:val="Lijstalinea"/>
              <w:numPr>
                <w:ilvl w:val="0"/>
                <w:numId w:val="13"/>
              </w:numPr>
              <w:spacing w:after="0"/>
              <w:ind w:left="76" w:hanging="141"/>
              <w:rPr>
                <w:rFonts w:cstheme="minorHAnsi"/>
                <w:szCs w:val="18"/>
                <w:lang w:eastAsia="zh-CN"/>
              </w:rPr>
            </w:pPr>
            <w:r w:rsidRPr="00CE49B4">
              <w:rPr>
                <w:rFonts w:cstheme="minorHAnsi"/>
                <w:iCs/>
                <w:szCs w:val="18"/>
              </w:rPr>
              <w:t xml:space="preserve">KC: </w:t>
            </w:r>
            <w:r w:rsidR="0014329C" w:rsidRPr="00CE49B4">
              <w:rPr>
                <w:rFonts w:cstheme="minorHAnsi"/>
                <w:iCs/>
                <w:szCs w:val="18"/>
              </w:rPr>
              <w:t xml:space="preserve">bij vragen niet teveel het woord geven om andere </w:t>
            </w:r>
            <w:proofErr w:type="spellStart"/>
            <w:r w:rsidR="0014329C" w:rsidRPr="00CE49B4">
              <w:rPr>
                <w:rFonts w:cstheme="minorHAnsi"/>
                <w:iCs/>
                <w:szCs w:val="18"/>
              </w:rPr>
              <w:t>lln</w:t>
            </w:r>
            <w:proofErr w:type="spellEnd"/>
            <w:r w:rsidR="0014329C" w:rsidRPr="00CE49B4">
              <w:rPr>
                <w:rFonts w:cstheme="minorHAnsi"/>
                <w:iCs/>
                <w:szCs w:val="18"/>
              </w:rPr>
              <w:t xml:space="preserve"> mee te laten denken.</w:t>
            </w:r>
          </w:p>
          <w:p w14:paraId="215B2FAF" w14:textId="35A6C904" w:rsidR="00672F13" w:rsidRPr="000E3B6B" w:rsidRDefault="00B0740A" w:rsidP="00672F13">
            <w:pPr>
              <w:pStyle w:val="Lijstalinea"/>
              <w:numPr>
                <w:ilvl w:val="0"/>
                <w:numId w:val="13"/>
              </w:numPr>
              <w:spacing w:after="0"/>
              <w:ind w:left="76" w:hanging="141"/>
              <w:rPr>
                <w:rFonts w:cstheme="minorHAnsi"/>
                <w:szCs w:val="18"/>
                <w:lang w:eastAsia="zh-CN"/>
              </w:rPr>
            </w:pPr>
            <w:r w:rsidRPr="00CE49B4">
              <w:rPr>
                <w:rFonts w:cstheme="minorHAnsi"/>
                <w:iCs/>
                <w:szCs w:val="18"/>
              </w:rPr>
              <w:t xml:space="preserve">JG: </w:t>
            </w:r>
            <w:r w:rsidR="0014329C" w:rsidRPr="00CE49B4">
              <w:rPr>
                <w:rFonts w:cstheme="minorHAnsi"/>
                <w:iCs/>
                <w:szCs w:val="18"/>
              </w:rPr>
              <w:t xml:space="preserve">bij vragen niet teveel het woord geven om andere </w:t>
            </w:r>
            <w:proofErr w:type="spellStart"/>
            <w:r w:rsidR="0014329C" w:rsidRPr="00CE49B4">
              <w:rPr>
                <w:rFonts w:cstheme="minorHAnsi"/>
                <w:iCs/>
                <w:szCs w:val="18"/>
              </w:rPr>
              <w:t>lln</w:t>
            </w:r>
            <w:proofErr w:type="spellEnd"/>
            <w:r w:rsidR="0014329C" w:rsidRPr="00CE49B4">
              <w:rPr>
                <w:rFonts w:cstheme="minorHAnsi"/>
                <w:iCs/>
                <w:szCs w:val="18"/>
              </w:rPr>
              <w:t xml:space="preserve"> mee te laten denken.</w:t>
            </w:r>
          </w:p>
        </w:tc>
      </w:tr>
      <w:tr w:rsidR="00620232" w:rsidRPr="00CE49B4" w14:paraId="738716EB" w14:textId="77777777" w:rsidTr="00200CBB">
        <w:trPr>
          <w:trHeight w:val="652"/>
        </w:trPr>
        <w:tc>
          <w:tcPr>
            <w:tcW w:w="1843" w:type="dxa"/>
          </w:tcPr>
          <w:p w14:paraId="54553141" w14:textId="77777777" w:rsidR="00167B23" w:rsidRPr="00CE49B4" w:rsidRDefault="00167B23" w:rsidP="00F44142">
            <w:pPr>
              <w:rPr>
                <w:rFonts w:cstheme="minorHAnsi"/>
                <w:b/>
                <w:color w:val="FF0000"/>
                <w:szCs w:val="18"/>
                <w:highlight w:val="cyan"/>
              </w:rPr>
            </w:pPr>
            <w:r w:rsidRPr="00CE49B4">
              <w:rPr>
                <w:rFonts w:cstheme="minorHAnsi"/>
                <w:b/>
                <w:szCs w:val="18"/>
              </w:rPr>
              <w:t>Klasgroep - groepsdynamisch</w:t>
            </w:r>
          </w:p>
        </w:tc>
        <w:tc>
          <w:tcPr>
            <w:tcW w:w="6521" w:type="dxa"/>
          </w:tcPr>
          <w:p w14:paraId="2376264B" w14:textId="575B740F" w:rsidR="00C126F0" w:rsidRPr="0093552C" w:rsidRDefault="0014329C" w:rsidP="003F5455">
            <w:pPr>
              <w:pStyle w:val="Lijstalinea"/>
              <w:numPr>
                <w:ilvl w:val="0"/>
                <w:numId w:val="13"/>
              </w:numPr>
              <w:spacing w:after="0"/>
              <w:ind w:left="76" w:hanging="141"/>
              <w:rPr>
                <w:rFonts w:cstheme="minorHAnsi"/>
                <w:szCs w:val="18"/>
              </w:rPr>
            </w:pPr>
            <w:r w:rsidRPr="0093552C">
              <w:rPr>
                <w:rFonts w:cstheme="minorHAnsi"/>
                <w:szCs w:val="18"/>
              </w:rPr>
              <w:t xml:space="preserve">De groepsdynamiek tijdens een theoretische les </w:t>
            </w:r>
            <w:r w:rsidR="007567BD" w:rsidRPr="0093552C">
              <w:rPr>
                <w:rFonts w:cstheme="minorHAnsi"/>
                <w:szCs w:val="18"/>
              </w:rPr>
              <w:t xml:space="preserve">in een open klaslokaal </w:t>
            </w:r>
            <w:r w:rsidRPr="0093552C">
              <w:rPr>
                <w:rFonts w:cstheme="minorHAnsi"/>
                <w:szCs w:val="18"/>
              </w:rPr>
              <w:t>is iets anders dan bij de lessen praktijk elektriciteit in “De villa”. De leerlingen zijn stiller</w:t>
            </w:r>
            <w:r w:rsidR="007567BD" w:rsidRPr="0093552C">
              <w:rPr>
                <w:rFonts w:cstheme="minorHAnsi"/>
                <w:szCs w:val="18"/>
              </w:rPr>
              <w:t xml:space="preserve"> en hebben veel minder de gelegenheid om iemand op te zoeken of te plagen. </w:t>
            </w:r>
          </w:p>
          <w:p w14:paraId="634F67E6" w14:textId="77823227" w:rsidR="007567BD" w:rsidRPr="000E3B6B" w:rsidRDefault="007567BD" w:rsidP="000E3B6B">
            <w:pPr>
              <w:spacing w:after="0"/>
              <w:rPr>
                <w:rFonts w:cstheme="minorHAnsi"/>
                <w:color w:val="FF0000"/>
                <w:szCs w:val="18"/>
              </w:rPr>
            </w:pPr>
          </w:p>
        </w:tc>
        <w:tc>
          <w:tcPr>
            <w:tcW w:w="7087" w:type="dxa"/>
          </w:tcPr>
          <w:p w14:paraId="232042C4" w14:textId="75B9E516" w:rsidR="00FB7042" w:rsidRPr="00CE49B4" w:rsidRDefault="007C7751" w:rsidP="009A4DB9">
            <w:pPr>
              <w:pStyle w:val="Lijstalinea"/>
              <w:numPr>
                <w:ilvl w:val="0"/>
                <w:numId w:val="13"/>
              </w:numPr>
              <w:spacing w:after="0"/>
              <w:ind w:left="76" w:hanging="141"/>
              <w:rPr>
                <w:rFonts w:cstheme="minorHAnsi"/>
                <w:iCs/>
                <w:szCs w:val="18"/>
              </w:rPr>
            </w:pPr>
            <w:r w:rsidRPr="00CE49B4">
              <w:rPr>
                <w:rFonts w:cstheme="minorHAnsi"/>
                <w:iCs/>
                <w:szCs w:val="18"/>
              </w:rPr>
              <w:t>Er gelden dezelfde afspraken als bij het theoretisch gedeelte in “De Villa”. De leerlingen die daar niet naast elkaar mogen zitten, mogen dit hier ook niet. (EA,MO,AK,DE) (continuïteit</w:t>
            </w:r>
            <w:r w:rsidR="007567BD" w:rsidRPr="00CE49B4">
              <w:rPr>
                <w:rFonts w:cstheme="minorHAnsi"/>
                <w:iCs/>
                <w:szCs w:val="18"/>
              </w:rPr>
              <w:t xml:space="preserve"> van de afspraken over de vakken heen</w:t>
            </w:r>
            <w:r w:rsidRPr="00CE49B4">
              <w:rPr>
                <w:rFonts w:cstheme="minorHAnsi"/>
                <w:iCs/>
                <w:szCs w:val="18"/>
              </w:rPr>
              <w:t xml:space="preserve">) </w:t>
            </w:r>
          </w:p>
          <w:p w14:paraId="7851C1DC" w14:textId="506FCF4C" w:rsidR="00167B23" w:rsidRPr="00CE49B4" w:rsidRDefault="00167B23" w:rsidP="00302C32">
            <w:pPr>
              <w:spacing w:after="0"/>
              <w:rPr>
                <w:rFonts w:cstheme="minorHAnsi"/>
                <w:i/>
                <w:iCs/>
                <w:szCs w:val="18"/>
              </w:rPr>
            </w:pPr>
          </w:p>
        </w:tc>
      </w:tr>
      <w:tr w:rsidR="00620232" w:rsidRPr="00CE49B4" w14:paraId="0FC358ED" w14:textId="77777777" w:rsidTr="00200CBB">
        <w:trPr>
          <w:trHeight w:val="651"/>
        </w:trPr>
        <w:tc>
          <w:tcPr>
            <w:tcW w:w="1843" w:type="dxa"/>
          </w:tcPr>
          <w:p w14:paraId="20873B45" w14:textId="03E4A897" w:rsidR="00167B23" w:rsidRPr="00CE49B4" w:rsidRDefault="00167B23" w:rsidP="00F44142">
            <w:pPr>
              <w:rPr>
                <w:rFonts w:cstheme="minorHAnsi"/>
                <w:b/>
                <w:color w:val="FF0000"/>
                <w:szCs w:val="18"/>
                <w:highlight w:val="cyan"/>
              </w:rPr>
            </w:pPr>
            <w:r w:rsidRPr="00CE49B4">
              <w:rPr>
                <w:rFonts w:cstheme="minorHAnsi"/>
                <w:b/>
                <w:szCs w:val="18"/>
              </w:rPr>
              <w:t xml:space="preserve">Klasgroep - </w:t>
            </w:r>
            <w:proofErr w:type="spellStart"/>
            <w:r w:rsidRPr="00CE49B4">
              <w:rPr>
                <w:rFonts w:cstheme="minorHAnsi"/>
                <w:b/>
                <w:szCs w:val="18"/>
              </w:rPr>
              <w:t>inhoudsgebonden</w:t>
            </w:r>
            <w:proofErr w:type="spellEnd"/>
          </w:p>
        </w:tc>
        <w:tc>
          <w:tcPr>
            <w:tcW w:w="6521" w:type="dxa"/>
          </w:tcPr>
          <w:p w14:paraId="71FD037B" w14:textId="63EBF9CB" w:rsidR="00FB7042" w:rsidRPr="00CE49B4" w:rsidRDefault="00827228" w:rsidP="00064E68">
            <w:pPr>
              <w:pStyle w:val="Lijstalinea"/>
              <w:numPr>
                <w:ilvl w:val="0"/>
                <w:numId w:val="13"/>
              </w:numPr>
              <w:spacing w:after="0"/>
              <w:ind w:left="66" w:hanging="141"/>
              <w:rPr>
                <w:rFonts w:cstheme="minorHAnsi"/>
                <w:iCs/>
                <w:szCs w:val="18"/>
              </w:rPr>
            </w:pPr>
            <w:r w:rsidRPr="00CE49B4">
              <w:rPr>
                <w:rFonts w:cstheme="minorHAnsi"/>
                <w:iCs/>
                <w:szCs w:val="18"/>
              </w:rPr>
              <w:t xml:space="preserve">3EI </w:t>
            </w:r>
            <w:r w:rsidR="00FB7042" w:rsidRPr="00CE49B4">
              <w:rPr>
                <w:rFonts w:cstheme="minorHAnsi"/>
                <w:iCs/>
                <w:szCs w:val="18"/>
              </w:rPr>
              <w:t>(</w:t>
            </w:r>
            <w:r w:rsidR="007567BD" w:rsidRPr="00CE49B4">
              <w:rPr>
                <w:rFonts w:cstheme="minorHAnsi"/>
                <w:iCs/>
                <w:szCs w:val="18"/>
              </w:rPr>
              <w:t>10</w:t>
            </w:r>
            <w:r w:rsidR="00FB7042" w:rsidRPr="00CE49B4">
              <w:rPr>
                <w:rFonts w:cstheme="minorHAnsi"/>
                <w:iCs/>
                <w:szCs w:val="18"/>
              </w:rPr>
              <w:t>lln) – (</w:t>
            </w:r>
            <w:r w:rsidR="0012782C" w:rsidRPr="00CE49B4">
              <w:rPr>
                <w:rFonts w:cstheme="minorHAnsi"/>
                <w:iCs/>
                <w:szCs w:val="18"/>
              </w:rPr>
              <w:t>allen verderzetting richting</w:t>
            </w:r>
            <w:r w:rsidR="007567BD" w:rsidRPr="00CE49B4">
              <w:rPr>
                <w:rFonts w:cstheme="minorHAnsi"/>
                <w:iCs/>
                <w:szCs w:val="18"/>
              </w:rPr>
              <w:t xml:space="preserve">, 1 </w:t>
            </w:r>
            <w:proofErr w:type="spellStart"/>
            <w:r w:rsidR="007567BD" w:rsidRPr="00CE49B4">
              <w:rPr>
                <w:rFonts w:cstheme="minorHAnsi"/>
                <w:iCs/>
                <w:szCs w:val="18"/>
              </w:rPr>
              <w:t>lln</w:t>
            </w:r>
            <w:proofErr w:type="spellEnd"/>
            <w:r w:rsidR="007567BD" w:rsidRPr="00CE49B4">
              <w:rPr>
                <w:rFonts w:cstheme="minorHAnsi"/>
                <w:iCs/>
                <w:szCs w:val="18"/>
              </w:rPr>
              <w:t xml:space="preserve"> doet zijn jaar over</w:t>
            </w:r>
            <w:r w:rsidR="00FB7042" w:rsidRPr="00CE49B4">
              <w:rPr>
                <w:rFonts w:cstheme="minorHAnsi"/>
                <w:iCs/>
                <w:szCs w:val="18"/>
              </w:rPr>
              <w:t>)</w:t>
            </w:r>
          </w:p>
          <w:p w14:paraId="4E690155" w14:textId="0A9F2C42" w:rsidR="00827228" w:rsidRPr="00CE49B4" w:rsidRDefault="00827228" w:rsidP="00064E68">
            <w:pPr>
              <w:pStyle w:val="Lijstalinea"/>
              <w:numPr>
                <w:ilvl w:val="0"/>
                <w:numId w:val="13"/>
              </w:numPr>
              <w:spacing w:after="0"/>
              <w:ind w:left="66" w:hanging="141"/>
              <w:rPr>
                <w:rFonts w:cstheme="minorHAnsi"/>
                <w:iCs/>
                <w:szCs w:val="18"/>
              </w:rPr>
            </w:pPr>
            <w:r w:rsidRPr="00CE49B4">
              <w:rPr>
                <w:rFonts w:cstheme="minorHAnsi"/>
                <w:iCs/>
                <w:szCs w:val="18"/>
              </w:rPr>
              <w:t xml:space="preserve">3ET (4lln) </w:t>
            </w:r>
            <w:r w:rsidR="00FB7042" w:rsidRPr="00CE49B4">
              <w:rPr>
                <w:rFonts w:cstheme="minorHAnsi"/>
                <w:iCs/>
                <w:szCs w:val="18"/>
              </w:rPr>
              <w:t xml:space="preserve">– </w:t>
            </w:r>
            <w:r w:rsidRPr="00CE49B4">
              <w:rPr>
                <w:rFonts w:cstheme="minorHAnsi"/>
                <w:iCs/>
                <w:szCs w:val="18"/>
              </w:rPr>
              <w:t>(</w:t>
            </w:r>
            <w:r w:rsidR="00FB7042" w:rsidRPr="00CE49B4">
              <w:rPr>
                <w:rFonts w:cstheme="minorHAnsi"/>
                <w:iCs/>
                <w:szCs w:val="18"/>
              </w:rPr>
              <w:t xml:space="preserve">1 </w:t>
            </w:r>
            <w:proofErr w:type="spellStart"/>
            <w:r w:rsidR="00FB7042" w:rsidRPr="00CE49B4">
              <w:rPr>
                <w:rFonts w:cstheme="minorHAnsi"/>
                <w:iCs/>
                <w:szCs w:val="18"/>
              </w:rPr>
              <w:t>lln</w:t>
            </w:r>
            <w:proofErr w:type="spellEnd"/>
            <w:r w:rsidR="00FB7042" w:rsidRPr="00CE49B4">
              <w:rPr>
                <w:rFonts w:cstheme="minorHAnsi"/>
                <w:iCs/>
                <w:szCs w:val="18"/>
              </w:rPr>
              <w:t xml:space="preserve"> komt van </w:t>
            </w:r>
            <w:r w:rsidR="009F13F3" w:rsidRPr="00CE49B4">
              <w:rPr>
                <w:rFonts w:cstheme="minorHAnsi"/>
                <w:iCs/>
                <w:szCs w:val="18"/>
              </w:rPr>
              <w:t xml:space="preserve">STEM - </w:t>
            </w:r>
            <w:r w:rsidR="00FB7042" w:rsidRPr="00CE49B4">
              <w:rPr>
                <w:rFonts w:cstheme="minorHAnsi"/>
                <w:bCs/>
                <w:iCs/>
                <w:szCs w:val="18"/>
              </w:rPr>
              <w:t>industriële wetenschappen</w:t>
            </w:r>
            <w:r w:rsidR="0012782C" w:rsidRPr="00CE49B4">
              <w:rPr>
                <w:rFonts w:cstheme="minorHAnsi"/>
                <w:iCs/>
                <w:szCs w:val="18"/>
              </w:rPr>
              <w:t xml:space="preserve"> – allen kennis elektriciteit</w:t>
            </w:r>
            <w:r w:rsidR="00FB7042" w:rsidRPr="00CE49B4">
              <w:rPr>
                <w:rFonts w:cstheme="minorHAnsi"/>
                <w:iCs/>
                <w:szCs w:val="18"/>
              </w:rPr>
              <w:t>)</w:t>
            </w:r>
          </w:p>
          <w:p w14:paraId="17719C4C" w14:textId="7F90B775" w:rsidR="007567BD" w:rsidRPr="00CE49B4" w:rsidRDefault="007567BD" w:rsidP="007567BD">
            <w:pPr>
              <w:pStyle w:val="Lijstalinea"/>
              <w:spacing w:after="0"/>
              <w:ind w:left="66"/>
              <w:rPr>
                <w:rFonts w:cstheme="minorHAnsi"/>
                <w:iCs/>
                <w:szCs w:val="18"/>
              </w:rPr>
            </w:pPr>
          </w:p>
          <w:p w14:paraId="4D55675B" w14:textId="77777777" w:rsidR="003F5455" w:rsidRPr="00CE49B4" w:rsidRDefault="007567BD" w:rsidP="007567BD">
            <w:pPr>
              <w:pStyle w:val="Lijstalinea"/>
              <w:numPr>
                <w:ilvl w:val="0"/>
                <w:numId w:val="13"/>
              </w:numPr>
              <w:spacing w:after="0"/>
              <w:ind w:left="66" w:hanging="141"/>
              <w:rPr>
                <w:rFonts w:cstheme="minorHAnsi"/>
                <w:iCs/>
                <w:szCs w:val="18"/>
              </w:rPr>
            </w:pPr>
            <w:proofErr w:type="spellStart"/>
            <w:r w:rsidRPr="00CE49B4">
              <w:rPr>
                <w:rFonts w:cstheme="minorHAnsi"/>
                <w:iCs/>
                <w:szCs w:val="18"/>
              </w:rPr>
              <w:t>Inhoudsgebonden</w:t>
            </w:r>
            <w:proofErr w:type="spellEnd"/>
            <w:r w:rsidRPr="00CE49B4">
              <w:rPr>
                <w:rFonts w:cstheme="minorHAnsi"/>
                <w:iCs/>
                <w:szCs w:val="18"/>
              </w:rPr>
              <w:t xml:space="preserve"> </w:t>
            </w:r>
            <w:r w:rsidR="003F5455" w:rsidRPr="00CE49B4">
              <w:rPr>
                <w:rFonts w:cstheme="minorHAnsi"/>
                <w:iCs/>
                <w:szCs w:val="18"/>
              </w:rPr>
              <w:t xml:space="preserve">zou het verschil tussen de leerlingen van een bepaalde klas niet zo groot mogen zijn. Dit is zowel van toepassing op de </w:t>
            </w:r>
            <w:proofErr w:type="spellStart"/>
            <w:r w:rsidR="003F5455" w:rsidRPr="00CE49B4">
              <w:rPr>
                <w:rFonts w:cstheme="minorHAnsi"/>
                <w:iCs/>
                <w:szCs w:val="18"/>
              </w:rPr>
              <w:t>lln</w:t>
            </w:r>
            <w:proofErr w:type="spellEnd"/>
            <w:r w:rsidR="003F5455" w:rsidRPr="00CE49B4">
              <w:rPr>
                <w:rFonts w:cstheme="minorHAnsi"/>
                <w:iCs/>
                <w:szCs w:val="18"/>
              </w:rPr>
              <w:t xml:space="preserve"> van 3EI als deze van 3ET.</w:t>
            </w:r>
          </w:p>
          <w:p w14:paraId="5FCE2B71" w14:textId="77777777" w:rsidR="003F5455" w:rsidRPr="00CE49B4" w:rsidRDefault="003F5455" w:rsidP="003F5455">
            <w:pPr>
              <w:pStyle w:val="Lijstalinea"/>
              <w:rPr>
                <w:rFonts w:cstheme="minorHAnsi"/>
                <w:iCs/>
                <w:szCs w:val="18"/>
              </w:rPr>
            </w:pPr>
          </w:p>
          <w:p w14:paraId="47C81ACD" w14:textId="77777777" w:rsidR="003F5455" w:rsidRPr="00CE49B4" w:rsidRDefault="003F5455" w:rsidP="007567BD">
            <w:pPr>
              <w:pStyle w:val="Lijstalinea"/>
              <w:numPr>
                <w:ilvl w:val="0"/>
                <w:numId w:val="13"/>
              </w:numPr>
              <w:spacing w:after="0"/>
              <w:ind w:left="66" w:hanging="141"/>
              <w:rPr>
                <w:rFonts w:cstheme="minorHAnsi"/>
                <w:iCs/>
                <w:szCs w:val="18"/>
              </w:rPr>
            </w:pPr>
            <w:r w:rsidRPr="00CE49B4">
              <w:rPr>
                <w:rFonts w:cstheme="minorHAnsi"/>
                <w:iCs/>
                <w:szCs w:val="18"/>
              </w:rPr>
              <w:t xml:space="preserve">Het niveau van 2 </w:t>
            </w:r>
            <w:proofErr w:type="spellStart"/>
            <w:r w:rsidRPr="00CE49B4">
              <w:rPr>
                <w:rFonts w:cstheme="minorHAnsi"/>
                <w:iCs/>
                <w:szCs w:val="18"/>
              </w:rPr>
              <w:t>lln</w:t>
            </w:r>
            <w:proofErr w:type="spellEnd"/>
            <w:r w:rsidRPr="00CE49B4">
              <w:rPr>
                <w:rFonts w:cstheme="minorHAnsi"/>
                <w:iCs/>
                <w:szCs w:val="18"/>
              </w:rPr>
              <w:t xml:space="preserve"> van ET (NC en EVW) sluit aan bij het hogere niveau van sommige </w:t>
            </w:r>
            <w:proofErr w:type="spellStart"/>
            <w:r w:rsidRPr="00CE49B4">
              <w:rPr>
                <w:rFonts w:cstheme="minorHAnsi"/>
                <w:iCs/>
                <w:szCs w:val="18"/>
              </w:rPr>
              <w:t>lln</w:t>
            </w:r>
            <w:proofErr w:type="spellEnd"/>
            <w:r w:rsidRPr="00CE49B4">
              <w:rPr>
                <w:rFonts w:cstheme="minorHAnsi"/>
                <w:iCs/>
                <w:szCs w:val="18"/>
              </w:rPr>
              <w:t xml:space="preserve"> van 3EI.</w:t>
            </w:r>
          </w:p>
          <w:p w14:paraId="680A4881" w14:textId="320157BE" w:rsidR="003F5455" w:rsidRDefault="003F5455" w:rsidP="003F5455">
            <w:pPr>
              <w:pStyle w:val="Lijstalinea"/>
              <w:rPr>
                <w:rFonts w:cstheme="minorHAnsi"/>
                <w:iCs/>
                <w:szCs w:val="18"/>
              </w:rPr>
            </w:pPr>
          </w:p>
          <w:p w14:paraId="788FF4AE" w14:textId="6880B768" w:rsidR="000E3B6B" w:rsidRDefault="000E3B6B" w:rsidP="003F5455">
            <w:pPr>
              <w:pStyle w:val="Lijstalinea"/>
              <w:rPr>
                <w:rFonts w:cstheme="minorHAnsi"/>
                <w:iCs/>
                <w:szCs w:val="18"/>
              </w:rPr>
            </w:pPr>
          </w:p>
          <w:p w14:paraId="2D08FFC0" w14:textId="77777777" w:rsidR="000E3B6B" w:rsidRPr="00CE49B4" w:rsidRDefault="000E3B6B" w:rsidP="003F5455">
            <w:pPr>
              <w:pStyle w:val="Lijstalinea"/>
              <w:rPr>
                <w:rFonts w:cstheme="minorHAnsi"/>
                <w:iCs/>
                <w:szCs w:val="18"/>
              </w:rPr>
            </w:pPr>
          </w:p>
          <w:p w14:paraId="31439665" w14:textId="2DA1C693" w:rsidR="007567BD" w:rsidRPr="00CE49B4" w:rsidRDefault="003F5455" w:rsidP="003F5455">
            <w:pPr>
              <w:pStyle w:val="Lijstalinea"/>
              <w:numPr>
                <w:ilvl w:val="0"/>
                <w:numId w:val="13"/>
              </w:numPr>
              <w:spacing w:after="0"/>
              <w:ind w:left="66" w:hanging="141"/>
              <w:rPr>
                <w:rFonts w:cstheme="minorHAnsi"/>
                <w:iCs/>
                <w:szCs w:val="18"/>
              </w:rPr>
            </w:pPr>
            <w:r w:rsidRPr="00CE49B4">
              <w:rPr>
                <w:rFonts w:cstheme="minorHAnsi"/>
                <w:iCs/>
                <w:szCs w:val="18"/>
              </w:rPr>
              <w:lastRenderedPageBreak/>
              <w:t xml:space="preserve">Het niveau van KC en JG is te hoog ten opzichte van de rest van de groep. Dit heeft niet alleen te maken met leeftijd of vorige opleidingen. Deze </w:t>
            </w:r>
            <w:proofErr w:type="spellStart"/>
            <w:r w:rsidRPr="00CE49B4">
              <w:rPr>
                <w:rFonts w:cstheme="minorHAnsi"/>
                <w:iCs/>
                <w:szCs w:val="18"/>
              </w:rPr>
              <w:t>lln</w:t>
            </w:r>
            <w:proofErr w:type="spellEnd"/>
            <w:r w:rsidRPr="00CE49B4">
              <w:rPr>
                <w:rFonts w:cstheme="minorHAnsi"/>
                <w:iCs/>
                <w:szCs w:val="18"/>
              </w:rPr>
              <w:t xml:space="preserve"> helpen thuis hun vader met allerhande (ook elektrische) klussen en kunnen over veel meepraten door hun ervaring op persoonlijk gebied.</w:t>
            </w:r>
            <w:r w:rsidRPr="00CE49B4">
              <w:rPr>
                <w:rFonts w:cstheme="minorHAnsi"/>
                <w:iCs/>
                <w:szCs w:val="18"/>
              </w:rPr>
              <w:br/>
            </w:r>
          </w:p>
          <w:p w14:paraId="22C64125" w14:textId="77777777" w:rsidR="000E3B6B" w:rsidRDefault="000E3B6B" w:rsidP="000E3B6B">
            <w:pPr>
              <w:spacing w:after="0"/>
              <w:rPr>
                <w:rFonts w:cstheme="minorHAnsi"/>
                <w:iCs/>
                <w:szCs w:val="18"/>
              </w:rPr>
            </w:pPr>
          </w:p>
          <w:p w14:paraId="79E23294" w14:textId="24491563" w:rsidR="000E3B6B" w:rsidRPr="00CE49B4" w:rsidRDefault="000E3B6B" w:rsidP="000E3B6B">
            <w:pPr>
              <w:spacing w:after="0"/>
              <w:rPr>
                <w:rFonts w:cstheme="minorHAnsi"/>
                <w:iCs/>
                <w:szCs w:val="18"/>
              </w:rPr>
            </w:pPr>
            <w:r w:rsidRPr="00CE49B4">
              <w:rPr>
                <w:rFonts w:cstheme="minorHAnsi"/>
                <w:iCs/>
                <w:szCs w:val="18"/>
              </w:rPr>
              <w:t xml:space="preserve">De </w:t>
            </w:r>
            <w:proofErr w:type="spellStart"/>
            <w:r w:rsidRPr="00CE49B4">
              <w:rPr>
                <w:rFonts w:cstheme="minorHAnsi"/>
                <w:iCs/>
                <w:szCs w:val="18"/>
              </w:rPr>
              <w:t>lln</w:t>
            </w:r>
            <w:proofErr w:type="spellEnd"/>
            <w:r w:rsidRPr="00CE49B4">
              <w:rPr>
                <w:rFonts w:cstheme="minorHAnsi"/>
                <w:iCs/>
                <w:szCs w:val="18"/>
              </w:rPr>
              <w:t xml:space="preserve"> hebben juist 2 weken herfstvakantie (quarantaine) gehad. Voorgaande les hebben we de volledige module van veiligheid afgewerkt. We beginnen vandaag aan een nieuw hoofdstuk waar iedereen met beperkte voorkennis kan instappen. Desalniettemin hebben alle leerlingen al een beetje voorkennis gehaald uit de lessen: </w:t>
            </w:r>
          </w:p>
          <w:p w14:paraId="75BB575E" w14:textId="77777777" w:rsidR="000E3B6B" w:rsidRPr="00CE49B4" w:rsidRDefault="000E3B6B" w:rsidP="000E3B6B">
            <w:pPr>
              <w:pStyle w:val="Lijstalinea"/>
              <w:numPr>
                <w:ilvl w:val="0"/>
                <w:numId w:val="34"/>
              </w:numPr>
              <w:spacing w:after="0"/>
              <w:rPr>
                <w:rFonts w:cstheme="minorHAnsi"/>
                <w:iCs/>
                <w:szCs w:val="18"/>
              </w:rPr>
            </w:pPr>
            <w:r w:rsidRPr="00CE49B4">
              <w:rPr>
                <w:rFonts w:cstheme="minorHAnsi"/>
                <w:iCs/>
                <w:szCs w:val="18"/>
              </w:rPr>
              <w:t xml:space="preserve">Installatieleer: module veiligheid, sub module: lijn- en personenbeveiliging: doel van automaat en de kabelsectie van een geleider. </w:t>
            </w:r>
          </w:p>
          <w:p w14:paraId="2F1397E0" w14:textId="77777777" w:rsidR="000E3B6B" w:rsidRPr="00CE49B4" w:rsidRDefault="000E3B6B" w:rsidP="000E3B6B">
            <w:pPr>
              <w:pStyle w:val="Lijstalinea"/>
              <w:numPr>
                <w:ilvl w:val="0"/>
                <w:numId w:val="34"/>
              </w:numPr>
              <w:spacing w:after="0"/>
              <w:rPr>
                <w:rFonts w:cstheme="minorHAnsi"/>
                <w:iCs/>
                <w:szCs w:val="18"/>
              </w:rPr>
            </w:pPr>
            <w:r w:rsidRPr="00CE49B4">
              <w:rPr>
                <w:rFonts w:cstheme="minorHAnsi"/>
                <w:iCs/>
                <w:szCs w:val="18"/>
              </w:rPr>
              <w:t>Praktijk elektriciteit: werken met installatiedraad bij de lichtschakelingen in opbouw.</w:t>
            </w:r>
          </w:p>
          <w:p w14:paraId="1DB6476A" w14:textId="77777777" w:rsidR="000E3B6B" w:rsidRPr="00CE49B4" w:rsidRDefault="000E3B6B" w:rsidP="000E3B6B">
            <w:pPr>
              <w:spacing w:after="0"/>
              <w:rPr>
                <w:rFonts w:cstheme="minorHAnsi"/>
                <w:iCs/>
                <w:szCs w:val="18"/>
              </w:rPr>
            </w:pPr>
          </w:p>
          <w:p w14:paraId="74DE7B95" w14:textId="04960EB6" w:rsidR="000E3B6B" w:rsidRPr="0093552C" w:rsidRDefault="000E3B6B" w:rsidP="000E3B6B">
            <w:pPr>
              <w:spacing w:after="0"/>
              <w:rPr>
                <w:rFonts w:cstheme="minorHAnsi"/>
                <w:szCs w:val="18"/>
              </w:rPr>
            </w:pPr>
            <w:r>
              <w:rPr>
                <w:rFonts w:cstheme="minorHAnsi"/>
                <w:iCs/>
                <w:szCs w:val="18"/>
              </w:rPr>
              <w:t xml:space="preserve">Competentie </w:t>
            </w:r>
            <w:r w:rsidRPr="0093552C">
              <w:rPr>
                <w:rFonts w:cstheme="minorHAnsi"/>
                <w:iCs/>
                <w:szCs w:val="18"/>
              </w:rPr>
              <w:t>2</w:t>
            </w:r>
            <w:r>
              <w:rPr>
                <w:rFonts w:cstheme="minorHAnsi"/>
                <w:iCs/>
                <w:szCs w:val="18"/>
              </w:rPr>
              <w:t>:</w:t>
            </w:r>
            <w:r w:rsidRPr="0093552C">
              <w:rPr>
                <w:rFonts w:cstheme="minorHAnsi"/>
                <w:iCs/>
                <w:szCs w:val="18"/>
              </w:rPr>
              <w:t xml:space="preserve">De </w:t>
            </w:r>
            <w:proofErr w:type="spellStart"/>
            <w:r w:rsidRPr="0093552C">
              <w:rPr>
                <w:rFonts w:cstheme="minorHAnsi"/>
                <w:iCs/>
                <w:szCs w:val="18"/>
              </w:rPr>
              <w:t>lln</w:t>
            </w:r>
            <w:proofErr w:type="spellEnd"/>
            <w:r w:rsidRPr="0093552C">
              <w:rPr>
                <w:rFonts w:cstheme="minorHAnsi"/>
                <w:iCs/>
                <w:szCs w:val="18"/>
              </w:rPr>
              <w:t xml:space="preserve"> kunnen werken met oog voor veiligheid, </w:t>
            </w:r>
            <w:r w:rsidR="00B40852">
              <w:rPr>
                <w:rFonts w:cstheme="minorHAnsi"/>
                <w:iCs/>
                <w:szCs w:val="18"/>
              </w:rPr>
              <w:t>……</w:t>
            </w:r>
            <w:r w:rsidRPr="0093552C">
              <w:rPr>
                <w:rFonts w:cstheme="minorHAnsi"/>
                <w:iCs/>
                <w:szCs w:val="18"/>
              </w:rPr>
              <w:t xml:space="preserve"> welzijn. </w:t>
            </w:r>
            <w:r>
              <w:rPr>
                <w:rFonts w:cstheme="minorHAnsi"/>
                <w:iCs/>
                <w:szCs w:val="18"/>
              </w:rPr>
              <w:t>(</w:t>
            </w:r>
            <w:r w:rsidRPr="0093552C">
              <w:rPr>
                <w:rFonts w:cstheme="minorHAnsi"/>
                <w:iCs/>
                <w:szCs w:val="18"/>
                <w:highlight w:val="green"/>
              </w:rPr>
              <w:t>EI</w:t>
            </w:r>
            <w:r w:rsidRPr="0093552C">
              <w:rPr>
                <w:rFonts w:cstheme="minorHAnsi"/>
                <w:iCs/>
                <w:szCs w:val="18"/>
              </w:rPr>
              <w:t xml:space="preserve"> en </w:t>
            </w:r>
            <w:r w:rsidRPr="00A518F9">
              <w:rPr>
                <w:rFonts w:cstheme="minorHAnsi"/>
                <w:iCs/>
                <w:szCs w:val="18"/>
                <w:highlight w:val="magenta"/>
              </w:rPr>
              <w:t>ET</w:t>
            </w:r>
            <w:r w:rsidRPr="0093552C">
              <w:rPr>
                <w:rFonts w:cstheme="minorHAnsi"/>
                <w:iCs/>
                <w:szCs w:val="18"/>
              </w:rPr>
              <w:t>)</w:t>
            </w:r>
          </w:p>
          <w:p w14:paraId="3DE71909" w14:textId="77777777" w:rsidR="007567BD" w:rsidRPr="00B40852" w:rsidRDefault="007567BD" w:rsidP="00B40852">
            <w:pPr>
              <w:spacing w:after="0"/>
              <w:rPr>
                <w:rFonts w:cstheme="minorHAnsi"/>
                <w:i/>
                <w:iCs/>
                <w:szCs w:val="18"/>
                <w:highlight w:val="cyan"/>
              </w:rPr>
            </w:pPr>
          </w:p>
          <w:p w14:paraId="036DAE59" w14:textId="5011E6E2" w:rsidR="002A4F59" w:rsidRPr="00CE49B4" w:rsidRDefault="00100AE6" w:rsidP="00BF0795">
            <w:pPr>
              <w:pStyle w:val="Lijstalinea"/>
              <w:numPr>
                <w:ilvl w:val="0"/>
                <w:numId w:val="13"/>
              </w:numPr>
              <w:spacing w:after="0"/>
              <w:ind w:left="76" w:hanging="141"/>
              <w:rPr>
                <w:rFonts w:cstheme="minorHAnsi"/>
                <w:iCs/>
                <w:szCs w:val="18"/>
              </w:rPr>
            </w:pPr>
            <w:r w:rsidRPr="00CE49B4">
              <w:rPr>
                <w:rFonts w:cstheme="minorHAnsi"/>
                <w:iCs/>
                <w:szCs w:val="18"/>
              </w:rPr>
              <w:t>Belangrijkste voorkennis specifiek voor deze les:</w:t>
            </w:r>
            <w:r w:rsidRPr="00CE49B4">
              <w:rPr>
                <w:rFonts w:cstheme="minorHAnsi"/>
                <w:iCs/>
                <w:szCs w:val="18"/>
              </w:rPr>
              <w:br/>
              <w:t xml:space="preserve">- </w:t>
            </w:r>
            <w:r w:rsidR="002A4F59" w:rsidRPr="00CE49B4">
              <w:rPr>
                <w:rFonts w:cstheme="minorHAnsi"/>
                <w:iCs/>
                <w:szCs w:val="18"/>
                <w:highlight w:val="green"/>
              </w:rPr>
              <w:t>2.3</w:t>
            </w:r>
            <w:r w:rsidR="002A4F59" w:rsidRPr="00CE49B4">
              <w:rPr>
                <w:rFonts w:cstheme="minorHAnsi"/>
                <w:iCs/>
                <w:szCs w:val="18"/>
              </w:rPr>
              <w:t xml:space="preserve"> = </w:t>
            </w:r>
            <w:r w:rsidR="002A4F59" w:rsidRPr="00A518F9">
              <w:rPr>
                <w:rFonts w:cstheme="minorHAnsi"/>
                <w:iCs/>
                <w:szCs w:val="18"/>
                <w:highlight w:val="magenta"/>
              </w:rPr>
              <w:t>2.3</w:t>
            </w:r>
            <w:r w:rsidR="002A4F59" w:rsidRPr="00CE49B4">
              <w:rPr>
                <w:rFonts w:cstheme="minorHAnsi"/>
                <w:iCs/>
                <w:szCs w:val="18"/>
              </w:rPr>
              <w:t>: toepassingen van het AREI toelichten</w:t>
            </w:r>
          </w:p>
          <w:p w14:paraId="60983813" w14:textId="1455DEF5" w:rsidR="00167B23" w:rsidRPr="00CE49B4" w:rsidRDefault="002A4F59" w:rsidP="002A4F59">
            <w:pPr>
              <w:pStyle w:val="Lijstalinea"/>
              <w:spacing w:after="0"/>
              <w:ind w:left="76"/>
              <w:rPr>
                <w:rFonts w:cstheme="minorHAnsi"/>
                <w:iCs/>
                <w:szCs w:val="18"/>
              </w:rPr>
            </w:pPr>
            <w:r w:rsidRPr="00CE49B4">
              <w:rPr>
                <w:rFonts w:cstheme="minorHAnsi"/>
                <w:iCs/>
                <w:szCs w:val="18"/>
              </w:rPr>
              <w:t xml:space="preserve">- </w:t>
            </w:r>
            <w:r w:rsidRPr="00CE49B4">
              <w:rPr>
                <w:rFonts w:cstheme="minorHAnsi"/>
                <w:iCs/>
                <w:szCs w:val="18"/>
                <w:highlight w:val="green"/>
              </w:rPr>
              <w:t>2.6</w:t>
            </w:r>
            <w:r w:rsidRPr="00CE49B4">
              <w:rPr>
                <w:rFonts w:cstheme="minorHAnsi"/>
                <w:iCs/>
                <w:szCs w:val="18"/>
              </w:rPr>
              <w:t xml:space="preserve"> = </w:t>
            </w:r>
            <w:r w:rsidRPr="00A518F9">
              <w:rPr>
                <w:rFonts w:cstheme="minorHAnsi"/>
                <w:iCs/>
                <w:szCs w:val="18"/>
                <w:highlight w:val="magenta"/>
              </w:rPr>
              <w:t>2.6</w:t>
            </w:r>
            <w:r w:rsidR="00100AE6" w:rsidRPr="00CE49B4">
              <w:rPr>
                <w:rFonts w:cstheme="minorHAnsi"/>
                <w:iCs/>
                <w:szCs w:val="18"/>
              </w:rPr>
              <w:t xml:space="preserve">: </w:t>
            </w:r>
            <w:r w:rsidRPr="00CE49B4">
              <w:rPr>
                <w:rFonts w:cstheme="minorHAnsi"/>
                <w:iCs/>
                <w:szCs w:val="18"/>
              </w:rPr>
              <w:t>zich houden aan de regels over veiligheid, gezondheid en milieu</w:t>
            </w:r>
          </w:p>
          <w:p w14:paraId="7EF99051" w14:textId="70706AD7" w:rsidR="00F80A21" w:rsidRPr="0093552C" w:rsidRDefault="00F80A21" w:rsidP="0093552C">
            <w:pPr>
              <w:spacing w:after="0"/>
              <w:rPr>
                <w:rFonts w:cstheme="minorHAnsi"/>
                <w:color w:val="FF0000"/>
                <w:szCs w:val="18"/>
              </w:rPr>
            </w:pPr>
          </w:p>
        </w:tc>
        <w:tc>
          <w:tcPr>
            <w:tcW w:w="7087" w:type="dxa"/>
          </w:tcPr>
          <w:p w14:paraId="6161ED10" w14:textId="73C6A01E" w:rsidR="005F50F0" w:rsidRPr="00CE49B4" w:rsidRDefault="001E76E2" w:rsidP="009A4DB9">
            <w:pPr>
              <w:pStyle w:val="Lijstalinea"/>
              <w:numPr>
                <w:ilvl w:val="0"/>
                <w:numId w:val="13"/>
              </w:numPr>
              <w:spacing w:after="0"/>
              <w:ind w:left="76" w:hanging="141"/>
              <w:rPr>
                <w:rFonts w:cstheme="minorHAnsi"/>
                <w:iCs/>
                <w:szCs w:val="18"/>
              </w:rPr>
            </w:pPr>
            <w:r w:rsidRPr="00CE49B4">
              <w:rPr>
                <w:rFonts w:cstheme="minorHAnsi"/>
                <w:iCs/>
                <w:szCs w:val="18"/>
              </w:rPr>
              <w:lastRenderedPageBreak/>
              <w:t xml:space="preserve">Als team (vakleerkrachten elektriciteit)  besloten om na corona de eerste </w:t>
            </w:r>
            <w:r w:rsidR="000B6526" w:rsidRPr="00CE49B4">
              <w:rPr>
                <w:rFonts w:cstheme="minorHAnsi"/>
                <w:iCs/>
                <w:szCs w:val="18"/>
              </w:rPr>
              <w:t>periode</w:t>
            </w:r>
            <w:r w:rsidRPr="00CE49B4">
              <w:rPr>
                <w:rFonts w:cstheme="minorHAnsi"/>
                <w:iCs/>
                <w:szCs w:val="18"/>
              </w:rPr>
              <w:t xml:space="preserve"> te focussen op herhaling / opfrissing van de leerstof van het voorgaande schooljaar.</w:t>
            </w:r>
            <w:r w:rsidR="0012782C" w:rsidRPr="00CE49B4">
              <w:rPr>
                <w:rFonts w:cstheme="minorHAnsi"/>
                <w:iCs/>
                <w:szCs w:val="18"/>
              </w:rPr>
              <w:t xml:space="preserve"> </w:t>
            </w:r>
            <w:r w:rsidR="003F5455" w:rsidRPr="00CE49B4">
              <w:rPr>
                <w:rFonts w:cstheme="minorHAnsi"/>
                <w:iCs/>
                <w:szCs w:val="18"/>
              </w:rPr>
              <w:t>Dit was/is echt noodzakelijk gebleken</w:t>
            </w:r>
            <w:r w:rsidRPr="00CE49B4">
              <w:rPr>
                <w:rFonts w:cstheme="minorHAnsi"/>
                <w:iCs/>
                <w:szCs w:val="18"/>
              </w:rPr>
              <w:t xml:space="preserve"> </w:t>
            </w:r>
          </w:p>
          <w:p w14:paraId="6018789C" w14:textId="424CFE89" w:rsidR="002F6701" w:rsidRPr="00CE49B4" w:rsidRDefault="002F6701" w:rsidP="002F6701">
            <w:pPr>
              <w:spacing w:after="0"/>
              <w:rPr>
                <w:rFonts w:cstheme="minorHAnsi"/>
                <w:iCs/>
                <w:color w:val="FF0000"/>
                <w:szCs w:val="18"/>
              </w:rPr>
            </w:pPr>
          </w:p>
          <w:p w14:paraId="770A67D5" w14:textId="3986142D" w:rsidR="00113C77" w:rsidRPr="00CE49B4" w:rsidRDefault="000B6526" w:rsidP="000B6526">
            <w:pPr>
              <w:pStyle w:val="Lijstalinea"/>
              <w:numPr>
                <w:ilvl w:val="0"/>
                <w:numId w:val="13"/>
              </w:numPr>
              <w:spacing w:after="0"/>
              <w:ind w:left="76" w:hanging="141"/>
              <w:rPr>
                <w:rFonts w:cstheme="minorHAnsi"/>
                <w:iCs/>
                <w:szCs w:val="18"/>
              </w:rPr>
            </w:pPr>
            <w:r w:rsidRPr="00CE49B4">
              <w:rPr>
                <w:rFonts w:cstheme="minorHAnsi"/>
                <w:iCs/>
                <w:szCs w:val="18"/>
              </w:rPr>
              <w:t>Vroeger gemaakte afspraken met vakleerkrachten zijn verder aangescherpt om dezelfde focus te hebben over de verschillende jaren. (andere leerkracht die elektriciteit praktijk gaf aan 2e jaar, technisch tekenen door andere LKR, in 4e jaar vroeger ook andere LKR, geeft nu les aan 6e jaar,….)</w:t>
            </w:r>
          </w:p>
          <w:p w14:paraId="11FC7A3C" w14:textId="4CB62099" w:rsidR="002F6701" w:rsidRPr="00CE49B4" w:rsidRDefault="002F6701" w:rsidP="002F6701">
            <w:pPr>
              <w:pStyle w:val="Lijstalinea"/>
              <w:spacing w:after="0"/>
              <w:ind w:left="76"/>
              <w:rPr>
                <w:rFonts w:cstheme="minorHAnsi"/>
                <w:iCs/>
                <w:color w:val="FF0000"/>
                <w:szCs w:val="18"/>
              </w:rPr>
            </w:pPr>
          </w:p>
          <w:p w14:paraId="546BB370" w14:textId="03752A1F" w:rsidR="003F5455" w:rsidRDefault="003F5455" w:rsidP="003F5455">
            <w:pPr>
              <w:spacing w:after="0"/>
              <w:rPr>
                <w:rFonts w:cstheme="minorHAnsi"/>
                <w:iCs/>
                <w:color w:val="FF0000"/>
                <w:szCs w:val="18"/>
              </w:rPr>
            </w:pPr>
          </w:p>
          <w:p w14:paraId="40DD8DDA" w14:textId="2C322F11" w:rsidR="000E3B6B" w:rsidRDefault="000E3B6B" w:rsidP="003F5455">
            <w:pPr>
              <w:spacing w:after="0"/>
              <w:rPr>
                <w:rFonts w:cstheme="minorHAnsi"/>
                <w:iCs/>
                <w:color w:val="FF0000"/>
                <w:szCs w:val="18"/>
              </w:rPr>
            </w:pPr>
          </w:p>
          <w:p w14:paraId="1C44695B" w14:textId="77777777" w:rsidR="000E3B6B" w:rsidRPr="00CE49B4" w:rsidRDefault="000E3B6B" w:rsidP="003F5455">
            <w:pPr>
              <w:spacing w:after="0"/>
              <w:rPr>
                <w:rFonts w:cstheme="minorHAnsi"/>
                <w:iCs/>
                <w:color w:val="FF0000"/>
                <w:szCs w:val="18"/>
              </w:rPr>
            </w:pPr>
          </w:p>
          <w:p w14:paraId="1DD1BB30" w14:textId="496E01D4" w:rsidR="002F6701" w:rsidRPr="00CE49B4" w:rsidRDefault="003F5455" w:rsidP="003F5455">
            <w:pPr>
              <w:pStyle w:val="Lijstalinea"/>
              <w:numPr>
                <w:ilvl w:val="0"/>
                <w:numId w:val="13"/>
              </w:numPr>
              <w:spacing w:after="0"/>
              <w:ind w:left="76" w:hanging="141"/>
              <w:rPr>
                <w:rFonts w:cstheme="minorHAnsi"/>
                <w:color w:val="FF0000"/>
                <w:szCs w:val="18"/>
              </w:rPr>
            </w:pPr>
            <w:r w:rsidRPr="00CE49B4">
              <w:rPr>
                <w:rFonts w:cstheme="minorHAnsi"/>
                <w:iCs/>
                <w:szCs w:val="18"/>
              </w:rPr>
              <w:lastRenderedPageBreak/>
              <w:t xml:space="preserve">Er is met zowel KC en JG een </w:t>
            </w:r>
            <w:r w:rsidR="00F06643">
              <w:rPr>
                <w:rFonts w:cstheme="minorHAnsi"/>
                <w:iCs/>
                <w:szCs w:val="18"/>
              </w:rPr>
              <w:t>informeel</w:t>
            </w:r>
            <w:r w:rsidRPr="00CE49B4">
              <w:rPr>
                <w:rFonts w:cstheme="minorHAnsi"/>
                <w:iCs/>
                <w:szCs w:val="18"/>
              </w:rPr>
              <w:t xml:space="preserve"> gesprek gevoerd dat ik hun niet de hele tijd het antwoord </w:t>
            </w:r>
            <w:r w:rsidR="00F06643">
              <w:rPr>
                <w:rFonts w:cstheme="minorHAnsi"/>
                <w:iCs/>
                <w:szCs w:val="18"/>
              </w:rPr>
              <w:t>zal</w:t>
            </w:r>
            <w:r w:rsidRPr="00CE49B4">
              <w:rPr>
                <w:rFonts w:cstheme="minorHAnsi"/>
                <w:iCs/>
                <w:szCs w:val="18"/>
              </w:rPr>
              <w:t xml:space="preserve"> </w:t>
            </w:r>
            <w:r w:rsidR="0099060F">
              <w:rPr>
                <w:rFonts w:cstheme="minorHAnsi"/>
                <w:iCs/>
                <w:szCs w:val="18"/>
              </w:rPr>
              <w:t xml:space="preserve">laten </w:t>
            </w:r>
            <w:r w:rsidRPr="00CE49B4">
              <w:rPr>
                <w:rFonts w:cstheme="minorHAnsi"/>
                <w:iCs/>
                <w:szCs w:val="18"/>
              </w:rPr>
              <w:t>geven tijdens de les</w:t>
            </w:r>
            <w:commentRangeStart w:id="2"/>
            <w:r w:rsidRPr="00CE49B4">
              <w:rPr>
                <w:rFonts w:cstheme="minorHAnsi"/>
                <w:iCs/>
                <w:szCs w:val="18"/>
              </w:rPr>
              <w:t xml:space="preserve">. De </w:t>
            </w:r>
            <w:proofErr w:type="spellStart"/>
            <w:r w:rsidRPr="00CE49B4">
              <w:rPr>
                <w:rFonts w:cstheme="minorHAnsi"/>
                <w:iCs/>
                <w:szCs w:val="18"/>
              </w:rPr>
              <w:t>lln</w:t>
            </w:r>
            <w:proofErr w:type="spellEnd"/>
            <w:r w:rsidRPr="00CE49B4">
              <w:rPr>
                <w:rFonts w:cstheme="minorHAnsi"/>
                <w:iCs/>
                <w:szCs w:val="18"/>
              </w:rPr>
              <w:t xml:space="preserve"> begrijpen </w:t>
            </w:r>
            <w:commentRangeEnd w:id="2"/>
            <w:r w:rsidR="0099060F">
              <w:rPr>
                <w:rStyle w:val="Verwijzingopmerking"/>
              </w:rPr>
              <w:commentReference w:id="2"/>
            </w:r>
            <w:r w:rsidRPr="00CE49B4">
              <w:rPr>
                <w:rFonts w:cstheme="minorHAnsi"/>
                <w:iCs/>
                <w:szCs w:val="18"/>
              </w:rPr>
              <w:t>dit en ze weten voldoende met een knikje.  Dit is echter alleen van toepassing op het geven van antwoorden. Er zijn geen beperkingen opgelegd in verband met het stellen van (praktische) vragen.</w:t>
            </w:r>
          </w:p>
          <w:p w14:paraId="1C66A09E" w14:textId="575F72C9" w:rsidR="002A4F59" w:rsidRPr="00CE49B4" w:rsidRDefault="002A4F59" w:rsidP="002A4F59">
            <w:pPr>
              <w:spacing w:after="0"/>
              <w:rPr>
                <w:rFonts w:cstheme="minorHAnsi"/>
                <w:color w:val="FF0000"/>
                <w:szCs w:val="18"/>
              </w:rPr>
            </w:pPr>
          </w:p>
          <w:p w14:paraId="785FDBF3" w14:textId="77777777" w:rsidR="002A4F59" w:rsidRPr="00CE49B4" w:rsidRDefault="002A4F59" w:rsidP="002A4F59">
            <w:pPr>
              <w:spacing w:after="0"/>
              <w:rPr>
                <w:rFonts w:cstheme="minorHAnsi"/>
                <w:color w:val="FF0000"/>
                <w:szCs w:val="18"/>
              </w:rPr>
            </w:pPr>
          </w:p>
          <w:p w14:paraId="472273DA" w14:textId="2E4D5F35" w:rsidR="002A4F59" w:rsidRPr="00CE49B4" w:rsidRDefault="002A4F59" w:rsidP="003F5455">
            <w:pPr>
              <w:pStyle w:val="Lijstalinea"/>
              <w:numPr>
                <w:ilvl w:val="0"/>
                <w:numId w:val="13"/>
              </w:numPr>
              <w:spacing w:after="0"/>
              <w:ind w:left="76" w:hanging="141"/>
              <w:rPr>
                <w:rFonts w:cstheme="minorHAnsi"/>
                <w:color w:val="FF0000"/>
                <w:szCs w:val="18"/>
              </w:rPr>
            </w:pPr>
            <w:r w:rsidRPr="00CE49B4">
              <w:rPr>
                <w:rFonts w:cstheme="minorHAnsi"/>
                <w:szCs w:val="18"/>
              </w:rPr>
              <w:t>De kennis van de module lijn- en personenbeveiliging is strikt gezien niet noodzakelijk voor de leers</w:t>
            </w:r>
            <w:r w:rsidR="0093552C">
              <w:rPr>
                <w:rFonts w:cstheme="minorHAnsi"/>
                <w:szCs w:val="18"/>
              </w:rPr>
              <w:t>t</w:t>
            </w:r>
            <w:r w:rsidRPr="00CE49B4">
              <w:rPr>
                <w:rFonts w:cstheme="minorHAnsi"/>
                <w:szCs w:val="18"/>
              </w:rPr>
              <w:t>of van d</w:t>
            </w:r>
            <w:r w:rsidR="0093552C">
              <w:rPr>
                <w:rFonts w:cstheme="minorHAnsi"/>
                <w:szCs w:val="18"/>
              </w:rPr>
              <w:t>e</w:t>
            </w:r>
            <w:r w:rsidRPr="00CE49B4">
              <w:rPr>
                <w:rFonts w:cstheme="minorHAnsi"/>
                <w:szCs w:val="18"/>
              </w:rPr>
              <w:t xml:space="preserve">ze les, maar we leggen hier op verschillende momenten de link mee. </w:t>
            </w:r>
          </w:p>
        </w:tc>
      </w:tr>
      <w:tr w:rsidR="008A26E7" w:rsidRPr="00CE49B4" w14:paraId="640DB483" w14:textId="77777777" w:rsidTr="00200CBB">
        <w:trPr>
          <w:trHeight w:val="651"/>
        </w:trPr>
        <w:tc>
          <w:tcPr>
            <w:tcW w:w="1843" w:type="dxa"/>
          </w:tcPr>
          <w:p w14:paraId="543730B2" w14:textId="544F3512" w:rsidR="00167B23" w:rsidRPr="00CE49B4" w:rsidRDefault="00167B23" w:rsidP="00415439">
            <w:pPr>
              <w:spacing w:before="60" w:after="60"/>
              <w:rPr>
                <w:rFonts w:cstheme="minorHAnsi"/>
                <w:b/>
                <w:color w:val="FF0000"/>
                <w:szCs w:val="18"/>
                <w:highlight w:val="cyan"/>
              </w:rPr>
            </w:pPr>
            <w:r w:rsidRPr="00CE49B4">
              <w:rPr>
                <w:rFonts w:cstheme="minorHAnsi"/>
                <w:b/>
                <w:szCs w:val="18"/>
              </w:rPr>
              <w:lastRenderedPageBreak/>
              <w:t>Schoolse/situationele gegevens</w:t>
            </w:r>
          </w:p>
        </w:tc>
        <w:tc>
          <w:tcPr>
            <w:tcW w:w="6521" w:type="dxa"/>
          </w:tcPr>
          <w:p w14:paraId="27DB26C5" w14:textId="0BE6C09F" w:rsidR="00B53486" w:rsidRPr="00CE49B4" w:rsidRDefault="00B53486" w:rsidP="00B53486">
            <w:pPr>
              <w:pStyle w:val="Lijstalinea"/>
              <w:numPr>
                <w:ilvl w:val="0"/>
                <w:numId w:val="13"/>
              </w:numPr>
              <w:spacing w:after="0"/>
              <w:ind w:left="66" w:hanging="141"/>
              <w:rPr>
                <w:rFonts w:cstheme="minorHAnsi"/>
                <w:szCs w:val="18"/>
              </w:rPr>
            </w:pPr>
            <w:r w:rsidRPr="00CE49B4">
              <w:rPr>
                <w:rFonts w:cstheme="minorHAnsi"/>
                <w:szCs w:val="18"/>
              </w:rPr>
              <w:t>L</w:t>
            </w:r>
            <w:r w:rsidR="002A4F59" w:rsidRPr="00CE49B4">
              <w:rPr>
                <w:rFonts w:cstheme="minorHAnsi"/>
                <w:szCs w:val="18"/>
              </w:rPr>
              <w:t>okaal A008</w:t>
            </w:r>
            <w:r w:rsidRPr="00CE49B4">
              <w:rPr>
                <w:rFonts w:cstheme="minorHAnsi"/>
                <w:szCs w:val="18"/>
              </w:rPr>
              <w:t xml:space="preserve"> is een open klasruimte met aan weerzijden hoge ramen.</w:t>
            </w:r>
            <w:r w:rsidR="002A4F59" w:rsidRPr="00CE49B4">
              <w:rPr>
                <w:rFonts w:cstheme="minorHAnsi"/>
                <w:szCs w:val="18"/>
              </w:rPr>
              <w:t xml:space="preserve"> </w:t>
            </w:r>
          </w:p>
          <w:p w14:paraId="2E7840CC" w14:textId="77777777" w:rsidR="00B53486" w:rsidRPr="00CE49B4" w:rsidRDefault="00B53486" w:rsidP="00B53486">
            <w:pPr>
              <w:pStyle w:val="Lijstalinea"/>
              <w:spacing w:after="0"/>
              <w:ind w:left="66"/>
              <w:rPr>
                <w:rFonts w:cstheme="minorHAnsi"/>
                <w:szCs w:val="18"/>
              </w:rPr>
            </w:pPr>
          </w:p>
          <w:p w14:paraId="41BF7BAC" w14:textId="399C667E" w:rsidR="00B53486" w:rsidRPr="00CE49B4" w:rsidRDefault="00B53486" w:rsidP="00B53486">
            <w:pPr>
              <w:pStyle w:val="Lijstalinea"/>
              <w:numPr>
                <w:ilvl w:val="0"/>
                <w:numId w:val="13"/>
              </w:numPr>
              <w:spacing w:after="0"/>
              <w:ind w:left="66" w:hanging="141"/>
              <w:rPr>
                <w:rFonts w:cstheme="minorHAnsi"/>
                <w:szCs w:val="18"/>
              </w:rPr>
            </w:pPr>
            <w:r w:rsidRPr="00CE49B4">
              <w:rPr>
                <w:rFonts w:cstheme="minorHAnsi"/>
                <w:szCs w:val="18"/>
              </w:rPr>
              <w:t>Voor de leerkracht is er een vaste desktop voorzien met een geluidsinstallatie. Verder er een beamer, aangesloten op deze vaste desktop en een ouderwets krijtbord met krijtjes en een vod.</w:t>
            </w:r>
          </w:p>
          <w:p w14:paraId="1D628F00" w14:textId="77777777" w:rsidR="00B53486" w:rsidRPr="00CE49B4" w:rsidRDefault="00B53486" w:rsidP="00B53486">
            <w:pPr>
              <w:pStyle w:val="Lijstalinea"/>
              <w:rPr>
                <w:rFonts w:cstheme="minorHAnsi"/>
                <w:szCs w:val="18"/>
              </w:rPr>
            </w:pPr>
          </w:p>
          <w:p w14:paraId="2D352A8D" w14:textId="2887316F" w:rsidR="00B53486" w:rsidRPr="00CE49B4" w:rsidRDefault="00B53486" w:rsidP="00B53486">
            <w:pPr>
              <w:pStyle w:val="Lijstalinea"/>
              <w:numPr>
                <w:ilvl w:val="0"/>
                <w:numId w:val="13"/>
              </w:numPr>
              <w:spacing w:after="0"/>
              <w:ind w:left="66" w:hanging="141"/>
              <w:rPr>
                <w:rFonts w:cstheme="minorHAnsi"/>
                <w:szCs w:val="18"/>
              </w:rPr>
            </w:pPr>
            <w:r w:rsidRPr="00CE49B4">
              <w:rPr>
                <w:rFonts w:cstheme="minorHAnsi"/>
                <w:szCs w:val="18"/>
              </w:rPr>
              <w:t>Voor de leerlingen zijn er:</w:t>
            </w:r>
          </w:p>
          <w:p w14:paraId="265F87E7" w14:textId="153F6B10" w:rsidR="00410EFD" w:rsidRPr="00CE49B4" w:rsidRDefault="00B53486" w:rsidP="00410EFD">
            <w:pPr>
              <w:pStyle w:val="Lijstalinea"/>
              <w:numPr>
                <w:ilvl w:val="1"/>
                <w:numId w:val="13"/>
              </w:numPr>
              <w:spacing w:after="0"/>
              <w:rPr>
                <w:rFonts w:cstheme="minorHAnsi"/>
                <w:szCs w:val="18"/>
              </w:rPr>
            </w:pPr>
            <w:r w:rsidRPr="00CE49B4">
              <w:rPr>
                <w:rFonts w:cstheme="minorHAnsi"/>
                <w:szCs w:val="18"/>
              </w:rPr>
              <w:t xml:space="preserve">9 </w:t>
            </w:r>
            <w:r w:rsidR="00554B98" w:rsidRPr="00CE49B4">
              <w:rPr>
                <w:rFonts w:cstheme="minorHAnsi"/>
                <w:szCs w:val="18"/>
              </w:rPr>
              <w:t xml:space="preserve">losse </w:t>
            </w:r>
            <w:r w:rsidRPr="00CE49B4">
              <w:rPr>
                <w:rFonts w:cstheme="minorHAnsi"/>
                <w:szCs w:val="18"/>
              </w:rPr>
              <w:t>tafels met 18 stoelen.</w:t>
            </w:r>
          </w:p>
          <w:p w14:paraId="02D1BD57" w14:textId="70A3A757" w:rsidR="00554B98" w:rsidRPr="00CE49B4" w:rsidRDefault="00B53486" w:rsidP="00410EFD">
            <w:pPr>
              <w:pStyle w:val="Lijstalinea"/>
              <w:numPr>
                <w:ilvl w:val="1"/>
                <w:numId w:val="13"/>
              </w:numPr>
              <w:spacing w:after="0"/>
              <w:rPr>
                <w:rFonts w:cstheme="minorHAnsi"/>
                <w:szCs w:val="18"/>
              </w:rPr>
            </w:pPr>
            <w:r w:rsidRPr="00CE49B4">
              <w:rPr>
                <w:rFonts w:cstheme="minorHAnsi"/>
                <w:szCs w:val="18"/>
              </w:rPr>
              <w:t xml:space="preserve">Linkerzijde: 7 </w:t>
            </w:r>
            <w:proofErr w:type="spellStart"/>
            <w:r w:rsidRPr="00CE49B4">
              <w:rPr>
                <w:rFonts w:cstheme="minorHAnsi"/>
                <w:szCs w:val="18"/>
              </w:rPr>
              <w:t>desktops</w:t>
            </w:r>
            <w:proofErr w:type="spellEnd"/>
            <w:r w:rsidRPr="00CE49B4">
              <w:rPr>
                <w:rFonts w:cstheme="minorHAnsi"/>
                <w:szCs w:val="18"/>
              </w:rPr>
              <w:t xml:space="preserve"> met software voor engineering</w:t>
            </w:r>
          </w:p>
          <w:p w14:paraId="5157AEE3" w14:textId="16B7E574" w:rsidR="00B53486" w:rsidRPr="00CE49B4" w:rsidRDefault="00B53486" w:rsidP="00410EFD">
            <w:pPr>
              <w:pStyle w:val="Lijstalinea"/>
              <w:numPr>
                <w:ilvl w:val="1"/>
                <w:numId w:val="13"/>
              </w:numPr>
              <w:spacing w:after="0"/>
              <w:rPr>
                <w:rFonts w:cstheme="minorHAnsi"/>
                <w:szCs w:val="18"/>
              </w:rPr>
            </w:pPr>
            <w:r w:rsidRPr="00CE49B4">
              <w:rPr>
                <w:rFonts w:cstheme="minorHAnsi"/>
                <w:szCs w:val="18"/>
              </w:rPr>
              <w:t xml:space="preserve">Rechterzijde: 7 </w:t>
            </w:r>
            <w:proofErr w:type="spellStart"/>
            <w:r w:rsidRPr="00CE49B4">
              <w:rPr>
                <w:rFonts w:cstheme="minorHAnsi"/>
                <w:szCs w:val="18"/>
              </w:rPr>
              <w:t>desktops</w:t>
            </w:r>
            <w:proofErr w:type="spellEnd"/>
            <w:r w:rsidRPr="00CE49B4">
              <w:rPr>
                <w:rFonts w:cstheme="minorHAnsi"/>
                <w:szCs w:val="18"/>
              </w:rPr>
              <w:t xml:space="preserve"> met software voor engineering </w:t>
            </w:r>
          </w:p>
          <w:p w14:paraId="27EA56CD" w14:textId="10637B57" w:rsidR="00B53486" w:rsidRPr="00CE49B4" w:rsidRDefault="00B53486" w:rsidP="00410EFD">
            <w:pPr>
              <w:pStyle w:val="Lijstalinea"/>
              <w:numPr>
                <w:ilvl w:val="1"/>
                <w:numId w:val="13"/>
              </w:numPr>
              <w:spacing w:after="0"/>
              <w:rPr>
                <w:rFonts w:cstheme="minorHAnsi"/>
                <w:szCs w:val="18"/>
              </w:rPr>
            </w:pPr>
            <w:r w:rsidRPr="00CE49B4">
              <w:rPr>
                <w:rFonts w:cstheme="minorHAnsi"/>
                <w:szCs w:val="18"/>
              </w:rPr>
              <w:t>Achteraan: kasten met elektrische componenten voor 3</w:t>
            </w:r>
            <w:r w:rsidRPr="00CE49B4">
              <w:rPr>
                <w:rFonts w:cstheme="minorHAnsi"/>
                <w:szCs w:val="18"/>
                <w:vertAlign w:val="superscript"/>
              </w:rPr>
              <w:t>e</w:t>
            </w:r>
            <w:r w:rsidRPr="00CE49B4">
              <w:rPr>
                <w:rFonts w:cstheme="minorHAnsi"/>
                <w:szCs w:val="18"/>
              </w:rPr>
              <w:t xml:space="preserve"> graad</w:t>
            </w:r>
          </w:p>
          <w:p w14:paraId="10249AD5" w14:textId="3CD12796" w:rsidR="00B53486" w:rsidRPr="00CE49B4" w:rsidRDefault="00B53486" w:rsidP="00ED13F8">
            <w:pPr>
              <w:pStyle w:val="Lijstalinea"/>
              <w:spacing w:after="0"/>
              <w:ind w:left="66"/>
              <w:rPr>
                <w:rFonts w:cstheme="minorHAnsi"/>
                <w:szCs w:val="18"/>
              </w:rPr>
            </w:pPr>
          </w:p>
          <w:p w14:paraId="214197C6" w14:textId="770C7279" w:rsidR="001E76E2" w:rsidRPr="00CE49B4" w:rsidRDefault="00B53486" w:rsidP="00B53486">
            <w:pPr>
              <w:pStyle w:val="Lijstalinea"/>
              <w:numPr>
                <w:ilvl w:val="0"/>
                <w:numId w:val="13"/>
              </w:numPr>
              <w:spacing w:after="0"/>
              <w:ind w:left="66" w:hanging="141"/>
              <w:rPr>
                <w:rFonts w:cstheme="minorHAnsi"/>
                <w:szCs w:val="18"/>
              </w:rPr>
            </w:pPr>
            <w:r w:rsidRPr="00CE49B4">
              <w:rPr>
                <w:rFonts w:cstheme="minorHAnsi"/>
                <w:szCs w:val="18"/>
              </w:rPr>
              <w:t>Achteraan de klas zijn er een paar kasten, waarin technische componenten liggen die gebruikt kunnen worden voor engineering elektriciteit – 3</w:t>
            </w:r>
            <w:r w:rsidRPr="00CE49B4">
              <w:rPr>
                <w:rFonts w:cstheme="minorHAnsi"/>
                <w:szCs w:val="18"/>
                <w:vertAlign w:val="superscript"/>
              </w:rPr>
              <w:t>e</w:t>
            </w:r>
            <w:r w:rsidRPr="00CE49B4">
              <w:rPr>
                <w:rFonts w:cstheme="minorHAnsi"/>
                <w:szCs w:val="18"/>
              </w:rPr>
              <w:t xml:space="preserve"> graad</w:t>
            </w:r>
          </w:p>
          <w:p w14:paraId="5CA0753F" w14:textId="77777777" w:rsidR="00ED13F8" w:rsidRPr="00CE49B4" w:rsidRDefault="00ED13F8" w:rsidP="001E76E2">
            <w:pPr>
              <w:pStyle w:val="Lijstalinea"/>
              <w:spacing w:after="0"/>
              <w:ind w:left="66"/>
              <w:rPr>
                <w:rFonts w:cstheme="minorHAnsi"/>
                <w:iCs/>
                <w:color w:val="FF0000"/>
                <w:szCs w:val="18"/>
              </w:rPr>
            </w:pPr>
          </w:p>
          <w:p w14:paraId="1176E343" w14:textId="71508093" w:rsidR="0057717C" w:rsidRPr="00CE49B4" w:rsidRDefault="002A4F59" w:rsidP="002A4F59">
            <w:pPr>
              <w:pStyle w:val="Lijstalinea"/>
              <w:numPr>
                <w:ilvl w:val="0"/>
                <w:numId w:val="13"/>
              </w:numPr>
              <w:spacing w:after="0"/>
              <w:ind w:left="66" w:hanging="141"/>
              <w:rPr>
                <w:rFonts w:cstheme="minorHAnsi"/>
                <w:iCs/>
                <w:szCs w:val="18"/>
              </w:rPr>
            </w:pPr>
            <w:commentRangeStart w:id="3"/>
            <w:r w:rsidRPr="00CE49B4">
              <w:rPr>
                <w:rFonts w:cstheme="minorHAnsi"/>
                <w:iCs/>
                <w:szCs w:val="18"/>
              </w:rPr>
              <w:t xml:space="preserve">Er is een terugkoppeling naar Mr. </w:t>
            </w:r>
            <w:proofErr w:type="spellStart"/>
            <w:r w:rsidRPr="00CE49B4">
              <w:rPr>
                <w:rFonts w:cstheme="minorHAnsi"/>
                <w:iCs/>
                <w:szCs w:val="18"/>
              </w:rPr>
              <w:t>Tokgoz</w:t>
            </w:r>
            <w:proofErr w:type="spellEnd"/>
            <w:r w:rsidRPr="00CE49B4">
              <w:rPr>
                <w:rFonts w:cstheme="minorHAnsi"/>
                <w:iCs/>
                <w:szCs w:val="18"/>
              </w:rPr>
              <w:t xml:space="preserve">, omdat we samen praktijk elektriciteit geven aan de </w:t>
            </w:r>
            <w:proofErr w:type="spellStart"/>
            <w:r w:rsidRPr="00CE49B4">
              <w:rPr>
                <w:rFonts w:cstheme="minorHAnsi"/>
                <w:iCs/>
                <w:szCs w:val="18"/>
              </w:rPr>
              <w:t>lln</w:t>
            </w:r>
            <w:proofErr w:type="spellEnd"/>
            <w:r w:rsidRPr="00CE49B4">
              <w:rPr>
                <w:rFonts w:cstheme="minorHAnsi"/>
                <w:iCs/>
                <w:szCs w:val="18"/>
              </w:rPr>
              <w:t xml:space="preserve"> van 3EI. (niet 3ET). De leerstof die de </w:t>
            </w:r>
            <w:proofErr w:type="spellStart"/>
            <w:r w:rsidRPr="00CE49B4">
              <w:rPr>
                <w:rFonts w:cstheme="minorHAnsi"/>
                <w:iCs/>
                <w:szCs w:val="18"/>
              </w:rPr>
              <w:t>lln</w:t>
            </w:r>
            <w:proofErr w:type="spellEnd"/>
            <w:r w:rsidRPr="00CE49B4">
              <w:rPr>
                <w:rFonts w:cstheme="minorHAnsi"/>
                <w:iCs/>
                <w:szCs w:val="18"/>
              </w:rPr>
              <w:t xml:space="preserve"> krijgen tijdens installatieleer loopt deels gelijk met wat de leerlingen krijgen tijdens praktijk elektriciteit.</w:t>
            </w:r>
            <w:commentRangeEnd w:id="3"/>
            <w:r w:rsidR="008029F0">
              <w:rPr>
                <w:rStyle w:val="Verwijzingopmerking"/>
              </w:rPr>
              <w:commentReference w:id="3"/>
            </w:r>
          </w:p>
          <w:p w14:paraId="2C752A59" w14:textId="77777777" w:rsidR="00672F13" w:rsidRPr="00CE49B4" w:rsidRDefault="00672F13" w:rsidP="00672F13">
            <w:pPr>
              <w:pStyle w:val="Lijstalinea"/>
              <w:rPr>
                <w:rFonts w:cstheme="minorHAnsi"/>
                <w:iCs/>
                <w:color w:val="FF0000"/>
                <w:szCs w:val="18"/>
              </w:rPr>
            </w:pPr>
          </w:p>
          <w:p w14:paraId="25E6697B" w14:textId="77777777" w:rsidR="00672F13" w:rsidRPr="00CE49B4" w:rsidRDefault="00672F13" w:rsidP="00672F13">
            <w:pPr>
              <w:pStyle w:val="Lijstalinea"/>
              <w:numPr>
                <w:ilvl w:val="0"/>
                <w:numId w:val="13"/>
              </w:numPr>
              <w:spacing w:after="0"/>
              <w:ind w:left="66" w:hanging="141"/>
              <w:rPr>
                <w:rFonts w:cstheme="minorHAnsi"/>
                <w:iCs/>
                <w:szCs w:val="18"/>
              </w:rPr>
            </w:pPr>
            <w:r w:rsidRPr="00CE49B4">
              <w:rPr>
                <w:rFonts w:cstheme="minorHAnsi"/>
                <w:iCs/>
                <w:szCs w:val="18"/>
              </w:rPr>
              <w:t xml:space="preserve">Leerkracht zonder ervaring in lesgeven, maar praktische werkervaring resulteert in visie dat attitude van </w:t>
            </w:r>
            <w:proofErr w:type="spellStart"/>
            <w:r w:rsidRPr="00CE49B4">
              <w:rPr>
                <w:rFonts w:cstheme="minorHAnsi"/>
                <w:iCs/>
                <w:szCs w:val="18"/>
              </w:rPr>
              <w:t>lln</w:t>
            </w:r>
            <w:proofErr w:type="spellEnd"/>
            <w:r w:rsidRPr="00CE49B4">
              <w:rPr>
                <w:rFonts w:cstheme="minorHAnsi"/>
                <w:iCs/>
                <w:szCs w:val="18"/>
              </w:rPr>
              <w:t xml:space="preserve"> cruciaal is om het later te kunnen maken.</w:t>
            </w:r>
          </w:p>
          <w:p w14:paraId="64540A22" w14:textId="32FD4306" w:rsidR="00414FEA" w:rsidRPr="00CE49B4" w:rsidRDefault="00414FEA" w:rsidP="00672F13">
            <w:pPr>
              <w:pStyle w:val="Lijstalinea"/>
              <w:spacing w:after="0"/>
              <w:ind w:left="66"/>
              <w:rPr>
                <w:rFonts w:cstheme="minorHAnsi"/>
                <w:iCs/>
                <w:szCs w:val="18"/>
              </w:rPr>
            </w:pPr>
          </w:p>
        </w:tc>
        <w:tc>
          <w:tcPr>
            <w:tcW w:w="7087" w:type="dxa"/>
          </w:tcPr>
          <w:p w14:paraId="3E1E4B01" w14:textId="4E2DD9FC" w:rsidR="00672F13" w:rsidRPr="00CE49B4" w:rsidRDefault="00B53486" w:rsidP="00672F13">
            <w:pPr>
              <w:pStyle w:val="Lijstalinea"/>
              <w:numPr>
                <w:ilvl w:val="0"/>
                <w:numId w:val="13"/>
              </w:numPr>
              <w:spacing w:after="0"/>
              <w:ind w:left="76" w:hanging="141"/>
              <w:rPr>
                <w:rFonts w:cstheme="minorHAnsi"/>
                <w:iCs/>
                <w:szCs w:val="18"/>
              </w:rPr>
            </w:pPr>
            <w:r w:rsidRPr="00CE49B4">
              <w:rPr>
                <w:rFonts w:cstheme="minorHAnsi"/>
                <w:iCs/>
                <w:szCs w:val="18"/>
              </w:rPr>
              <w:t>Het klaslokaal is groot, heeft hoge plafonds, 2 deuren en verschillende grote ramen die open kunnen. Er is geen ventilatiesysteem voorzien</w:t>
            </w:r>
            <w:r w:rsidR="00672F13" w:rsidRPr="00CE49B4">
              <w:rPr>
                <w:rFonts w:cstheme="minorHAnsi"/>
                <w:iCs/>
                <w:szCs w:val="18"/>
              </w:rPr>
              <w:t>, dus in coronatijden is het er bij momenten redelijk koud. (we stoken met de deuren open, maar de warmte gaat omhoog)</w:t>
            </w:r>
            <w:r w:rsidRPr="00CE49B4">
              <w:rPr>
                <w:rFonts w:cstheme="minorHAnsi"/>
                <w:iCs/>
                <w:szCs w:val="18"/>
              </w:rPr>
              <w:t xml:space="preserve"> </w:t>
            </w:r>
            <w:proofErr w:type="spellStart"/>
            <w:r w:rsidR="00B40852">
              <w:rPr>
                <w:rFonts w:cstheme="minorHAnsi"/>
                <w:iCs/>
                <w:szCs w:val="18"/>
              </w:rPr>
              <w:t>LLn</w:t>
            </w:r>
            <w:proofErr w:type="spellEnd"/>
            <w:r w:rsidR="00B40852">
              <w:rPr>
                <w:rFonts w:cstheme="minorHAnsi"/>
                <w:iCs/>
                <w:szCs w:val="18"/>
              </w:rPr>
              <w:t xml:space="preserve"> mogen jas aanhouden indien gewenst.</w:t>
            </w:r>
            <w:r w:rsidR="00672F13" w:rsidRPr="00CE49B4">
              <w:rPr>
                <w:rFonts w:cstheme="minorHAnsi"/>
                <w:iCs/>
                <w:szCs w:val="18"/>
              </w:rPr>
              <w:br/>
            </w:r>
          </w:p>
          <w:p w14:paraId="73A9E7E8" w14:textId="42E0C045" w:rsidR="000B6526" w:rsidRPr="00CE49B4" w:rsidRDefault="00334FD3" w:rsidP="00334FD3">
            <w:pPr>
              <w:pStyle w:val="Lijstalinea"/>
              <w:numPr>
                <w:ilvl w:val="0"/>
                <w:numId w:val="13"/>
              </w:numPr>
              <w:spacing w:after="0"/>
              <w:ind w:left="76" w:hanging="141"/>
              <w:rPr>
                <w:rFonts w:cstheme="minorHAnsi"/>
                <w:iCs/>
                <w:szCs w:val="18"/>
              </w:rPr>
            </w:pPr>
            <w:r w:rsidRPr="00CE49B4">
              <w:rPr>
                <w:rFonts w:cstheme="minorHAnsi"/>
                <w:iCs/>
                <w:szCs w:val="18"/>
              </w:rPr>
              <w:t xml:space="preserve">Het lokaal zelf heeft voor deze leerstof geen magazijn, maar onze school is 1 groot magazijn. </w:t>
            </w:r>
          </w:p>
          <w:p w14:paraId="433CF8C6" w14:textId="773E5C6E" w:rsidR="00334FD3" w:rsidRPr="00CE49B4" w:rsidRDefault="00334FD3" w:rsidP="00334FD3">
            <w:pPr>
              <w:pStyle w:val="Lijstalinea"/>
              <w:spacing w:after="0"/>
              <w:ind w:left="76"/>
              <w:rPr>
                <w:rFonts w:cstheme="minorHAnsi"/>
                <w:iCs/>
                <w:szCs w:val="18"/>
              </w:rPr>
            </w:pPr>
            <w:r w:rsidRPr="00CE49B4">
              <w:rPr>
                <w:rFonts w:cstheme="minorHAnsi"/>
                <w:iCs/>
                <w:szCs w:val="18"/>
              </w:rPr>
              <w:t>Specifiek voor deze les heb ik in lokaal B104 (lokaal waar</w:t>
            </w:r>
            <w:r w:rsidR="00F97D5D" w:rsidRPr="00CE49B4">
              <w:rPr>
                <w:rFonts w:cstheme="minorHAnsi"/>
                <w:iCs/>
                <w:szCs w:val="18"/>
              </w:rPr>
              <w:t xml:space="preserve"> ik</w:t>
            </w:r>
            <w:r w:rsidRPr="00CE49B4">
              <w:rPr>
                <w:rFonts w:cstheme="minorHAnsi"/>
                <w:iCs/>
                <w:szCs w:val="18"/>
              </w:rPr>
              <w:t xml:space="preserve"> praktijk </w:t>
            </w:r>
            <w:r w:rsidR="00F97D5D" w:rsidRPr="00CE49B4">
              <w:rPr>
                <w:rFonts w:cstheme="minorHAnsi"/>
                <w:iCs/>
                <w:szCs w:val="18"/>
              </w:rPr>
              <w:t xml:space="preserve">elektriciteit geef aan </w:t>
            </w:r>
            <w:r w:rsidRPr="00CE49B4">
              <w:rPr>
                <w:rFonts w:cstheme="minorHAnsi"/>
                <w:iCs/>
                <w:szCs w:val="18"/>
              </w:rPr>
              <w:t>4EI/4E</w:t>
            </w:r>
            <w:r w:rsidR="00F97D5D" w:rsidRPr="00CE49B4">
              <w:rPr>
                <w:rFonts w:cstheme="minorHAnsi"/>
                <w:iCs/>
                <w:szCs w:val="18"/>
              </w:rPr>
              <w:t>T</w:t>
            </w:r>
            <w:r w:rsidRPr="00CE49B4">
              <w:rPr>
                <w:rFonts w:cstheme="minorHAnsi"/>
                <w:iCs/>
                <w:szCs w:val="18"/>
              </w:rPr>
              <w:t xml:space="preserve">) </w:t>
            </w:r>
            <w:r w:rsidR="00672F13" w:rsidRPr="00CE49B4">
              <w:rPr>
                <w:rFonts w:cstheme="minorHAnsi"/>
                <w:iCs/>
                <w:szCs w:val="18"/>
              </w:rPr>
              <w:t>v</w:t>
            </w:r>
            <w:r w:rsidRPr="00CE49B4">
              <w:rPr>
                <w:rFonts w:cstheme="minorHAnsi"/>
                <w:iCs/>
                <w:szCs w:val="18"/>
              </w:rPr>
              <w:t>an alle te bespreken geleiders één of meerdere voorbeelden meegenomen. (ook met verschillende kabelsecties)</w:t>
            </w:r>
            <w:r w:rsidR="00672F13" w:rsidRPr="00CE49B4">
              <w:rPr>
                <w:rFonts w:cstheme="minorHAnsi"/>
                <w:iCs/>
                <w:szCs w:val="18"/>
              </w:rPr>
              <w:t xml:space="preserve"> Meer informatie hierover kan je terugvinden in de bijgeleverde presentatie.</w:t>
            </w:r>
          </w:p>
          <w:p w14:paraId="5FB00BF7" w14:textId="3A9114A2" w:rsidR="00CD2A57" w:rsidRPr="00CE49B4" w:rsidRDefault="00CD2A57" w:rsidP="00F97D5D">
            <w:pPr>
              <w:spacing w:after="0"/>
              <w:rPr>
                <w:rFonts w:cstheme="minorHAnsi"/>
                <w:iCs/>
                <w:szCs w:val="18"/>
              </w:rPr>
            </w:pPr>
          </w:p>
          <w:p w14:paraId="0A911B27" w14:textId="766D2A1B" w:rsidR="00CD2A57" w:rsidRDefault="00CC34A7" w:rsidP="00CC34A7">
            <w:pPr>
              <w:pStyle w:val="Lijstalinea"/>
              <w:numPr>
                <w:ilvl w:val="0"/>
                <w:numId w:val="13"/>
              </w:numPr>
              <w:spacing w:after="0"/>
              <w:ind w:left="76" w:hanging="141"/>
              <w:rPr>
                <w:rFonts w:cstheme="minorHAnsi"/>
                <w:iCs/>
                <w:szCs w:val="18"/>
              </w:rPr>
            </w:pPr>
            <w:r w:rsidRPr="00CE49B4">
              <w:rPr>
                <w:rFonts w:cstheme="minorHAnsi"/>
                <w:iCs/>
                <w:szCs w:val="18"/>
              </w:rPr>
              <w:t>Soms gebruik ik dit lokaal ook om extra films te tonen die te maken hebben met praktijk elektriciteit, omdat ik in de villa geen mogelijkheid heb om media aan te bieden. Dit hoeft geen probleem te zijn want praktijk elektriciteit en installatieleer zijn 2 vakken die op elkaar zijn afgestemd.</w:t>
            </w:r>
          </w:p>
          <w:p w14:paraId="54F5549B" w14:textId="77777777" w:rsidR="00B40852" w:rsidRPr="00B40852" w:rsidRDefault="00B40852" w:rsidP="00B40852">
            <w:pPr>
              <w:pStyle w:val="Lijstalinea"/>
              <w:spacing w:after="0"/>
              <w:ind w:left="76"/>
              <w:rPr>
                <w:rFonts w:cstheme="minorHAnsi"/>
                <w:iCs/>
                <w:szCs w:val="18"/>
              </w:rPr>
            </w:pPr>
          </w:p>
          <w:p w14:paraId="65357CE2" w14:textId="2218FF63" w:rsidR="000B6526" w:rsidRPr="0093552C" w:rsidRDefault="00672F13" w:rsidP="00334FD3">
            <w:pPr>
              <w:pStyle w:val="Lijstalinea"/>
              <w:numPr>
                <w:ilvl w:val="0"/>
                <w:numId w:val="13"/>
              </w:numPr>
              <w:spacing w:after="0"/>
              <w:ind w:left="76" w:hanging="141"/>
              <w:rPr>
                <w:rFonts w:cstheme="minorHAnsi"/>
                <w:iCs/>
                <w:szCs w:val="18"/>
              </w:rPr>
            </w:pPr>
            <w:r w:rsidRPr="00CE49B4">
              <w:rPr>
                <w:rFonts w:cstheme="minorHAnsi"/>
                <w:iCs/>
                <w:szCs w:val="18"/>
              </w:rPr>
              <w:t xml:space="preserve">School als beginsituatie variabele is hier minder van toepassing: geen nieuwe </w:t>
            </w:r>
            <w:proofErr w:type="spellStart"/>
            <w:r w:rsidRPr="00CE49B4">
              <w:rPr>
                <w:rFonts w:cstheme="minorHAnsi"/>
                <w:iCs/>
                <w:szCs w:val="18"/>
              </w:rPr>
              <w:t>lln</w:t>
            </w:r>
            <w:proofErr w:type="spellEnd"/>
            <w:r w:rsidRPr="00CE49B4">
              <w:rPr>
                <w:rFonts w:cstheme="minorHAnsi"/>
                <w:iCs/>
                <w:szCs w:val="18"/>
              </w:rPr>
              <w:t xml:space="preserve"> van buitenaf. Ikzelf heb schoolreglement en arbeidsreglement ontvangen. Ook naar onthaalmoment voor nieuwe </w:t>
            </w:r>
            <w:proofErr w:type="spellStart"/>
            <w:r w:rsidRPr="00CE49B4">
              <w:rPr>
                <w:rFonts w:cstheme="minorHAnsi"/>
                <w:iCs/>
                <w:szCs w:val="18"/>
              </w:rPr>
              <w:t>LKRn</w:t>
            </w:r>
            <w:proofErr w:type="spellEnd"/>
            <w:r w:rsidRPr="00CE49B4">
              <w:rPr>
                <w:rFonts w:cstheme="minorHAnsi"/>
                <w:iCs/>
                <w:szCs w:val="18"/>
              </w:rPr>
              <w:t xml:space="preserve"> geweest met de noodzakelijke info en waar te vinden.</w:t>
            </w:r>
          </w:p>
          <w:p w14:paraId="5BB07262" w14:textId="77777777" w:rsidR="00672F13" w:rsidRPr="00CE49B4" w:rsidRDefault="00672F13" w:rsidP="000B6526">
            <w:pPr>
              <w:pStyle w:val="Lijstalinea"/>
              <w:spacing w:after="0"/>
              <w:ind w:left="76"/>
              <w:rPr>
                <w:rFonts w:cstheme="minorHAnsi"/>
                <w:iCs/>
                <w:szCs w:val="18"/>
              </w:rPr>
            </w:pPr>
          </w:p>
          <w:p w14:paraId="0715A2A8" w14:textId="6E8C1144" w:rsidR="00F97D5D" w:rsidRPr="00CE49B4" w:rsidRDefault="00672F13" w:rsidP="0093552C">
            <w:pPr>
              <w:pStyle w:val="Lijstalinea"/>
              <w:numPr>
                <w:ilvl w:val="0"/>
                <w:numId w:val="13"/>
              </w:numPr>
              <w:spacing w:after="0"/>
              <w:ind w:left="76" w:hanging="141"/>
              <w:rPr>
                <w:rFonts w:cstheme="minorHAnsi"/>
                <w:iCs/>
                <w:szCs w:val="18"/>
              </w:rPr>
            </w:pPr>
            <w:r w:rsidRPr="0093552C">
              <w:rPr>
                <w:rFonts w:cstheme="minorHAnsi"/>
                <w:iCs/>
                <w:szCs w:val="18"/>
              </w:rPr>
              <w:t>Ik geeft het vak installatieleer aan 3EI1, 3EI2 en 3ET. Deze uren worden enkel door mezelf gegeven. Ik bespreek wel regelmatig de vooruitgang met Mr. Sterck en Mr. Kamoen, omdat zij vroeger dit vak ook al gegeven hebben. Dit maakt het voor mij eenvoudiger om de lessen in te plannen en niet teveel leerstof op een te korte tijd te geven.</w:t>
            </w:r>
            <w:r w:rsidR="00B40852">
              <w:rPr>
                <w:rFonts w:cstheme="minorHAnsi"/>
                <w:iCs/>
                <w:szCs w:val="18"/>
              </w:rPr>
              <w:t xml:space="preserve"> Mr. Kamoen durft soms eens binnenspringen tijdens de les.</w:t>
            </w:r>
          </w:p>
        </w:tc>
      </w:tr>
    </w:tbl>
    <w:p w14:paraId="67661B6D" w14:textId="77777777" w:rsidR="00702BA4" w:rsidRPr="00CE49B4" w:rsidRDefault="00702BA4" w:rsidP="00A1341A">
      <w:pPr>
        <w:pStyle w:val="Ondertitel"/>
        <w:rPr>
          <w:rFonts w:asciiTheme="minorHAnsi" w:hAnsiTheme="minorHAnsi" w:cstheme="minorHAnsi"/>
          <w:color w:val="FF0000"/>
          <w:sz w:val="18"/>
          <w:szCs w:val="18"/>
        </w:rPr>
        <w:sectPr w:rsidR="00702BA4" w:rsidRPr="00CE49B4" w:rsidSect="00E76335">
          <w:type w:val="continuous"/>
          <w:pgSz w:w="16838" w:h="11906" w:orient="landscape"/>
          <w:pgMar w:top="720" w:right="720" w:bottom="720" w:left="720" w:header="708" w:footer="708" w:gutter="0"/>
          <w:cols w:space="708"/>
          <w:docGrid w:linePitch="360"/>
        </w:sectPr>
      </w:pPr>
    </w:p>
    <w:p w14:paraId="6F240F59" w14:textId="59E55795" w:rsidR="00702BA4" w:rsidRPr="00CE49B4" w:rsidRDefault="00702BA4" w:rsidP="005F5A22">
      <w:pPr>
        <w:pStyle w:val="Ondertitel"/>
        <w:tabs>
          <w:tab w:val="left" w:pos="8364"/>
        </w:tabs>
        <w:rPr>
          <w:rFonts w:asciiTheme="minorHAnsi" w:hAnsiTheme="minorHAnsi" w:cstheme="minorHAnsi"/>
          <w:color w:val="FF0000"/>
          <w:sz w:val="18"/>
          <w:szCs w:val="18"/>
        </w:rPr>
      </w:pPr>
      <w:r w:rsidRPr="00CE49B4">
        <w:rPr>
          <w:rFonts w:asciiTheme="minorHAnsi" w:hAnsiTheme="minorHAnsi" w:cstheme="minorHAnsi"/>
          <w:color w:val="auto"/>
          <w:sz w:val="18"/>
          <w:szCs w:val="18"/>
        </w:rPr>
        <w:lastRenderedPageBreak/>
        <w:t>Bronnen</w:t>
      </w:r>
      <w:r w:rsidRPr="00CE49B4">
        <w:rPr>
          <w:rFonts w:asciiTheme="minorHAnsi" w:hAnsiTheme="minorHAnsi" w:cstheme="minorHAnsi"/>
          <w:color w:val="FF0000"/>
          <w:sz w:val="18"/>
          <w:szCs w:val="18"/>
        </w:rPr>
        <w:tab/>
      </w:r>
      <w:r w:rsidRPr="00CE49B4">
        <w:rPr>
          <w:rFonts w:asciiTheme="minorHAnsi" w:hAnsiTheme="minorHAnsi" w:cstheme="minorHAnsi"/>
          <w:color w:val="auto"/>
          <w:sz w:val="18"/>
          <w:szCs w:val="18"/>
        </w:rPr>
        <w:t>Bijlagen</w:t>
      </w:r>
    </w:p>
    <w:tbl>
      <w:tblPr>
        <w:tblStyle w:val="Tabelraster"/>
        <w:tblW w:w="15446" w:type="dxa"/>
        <w:tblLayout w:type="fixed"/>
        <w:tblLook w:val="04A0" w:firstRow="1" w:lastRow="0" w:firstColumn="1" w:lastColumn="0" w:noHBand="0" w:noVBand="1"/>
      </w:tblPr>
      <w:tblGrid>
        <w:gridCol w:w="7933"/>
        <w:gridCol w:w="284"/>
        <w:gridCol w:w="7229"/>
      </w:tblGrid>
      <w:tr w:rsidR="00620232" w:rsidRPr="00CE49B4" w14:paraId="0D1820DE" w14:textId="77777777" w:rsidTr="6372877A">
        <w:trPr>
          <w:trHeight w:val="1478"/>
        </w:trPr>
        <w:tc>
          <w:tcPr>
            <w:tcW w:w="7933" w:type="dxa"/>
          </w:tcPr>
          <w:p w14:paraId="340FCE49" w14:textId="02A4DC18" w:rsidR="002212C3" w:rsidRPr="00CE49B4" w:rsidRDefault="002212C3" w:rsidP="00DC32C6">
            <w:pPr>
              <w:spacing w:after="0"/>
              <w:rPr>
                <w:rFonts w:cstheme="minorHAnsi"/>
                <w:szCs w:val="18"/>
              </w:rPr>
            </w:pPr>
            <w:r w:rsidRPr="00CE49B4">
              <w:rPr>
                <w:rFonts w:cstheme="minorHAnsi"/>
                <w:szCs w:val="18"/>
              </w:rPr>
              <w:t xml:space="preserve">Leerplan/cahier: </w:t>
            </w:r>
          </w:p>
          <w:p w14:paraId="3B42EA3F" w14:textId="3F14E9C4" w:rsidR="001354B0" w:rsidRPr="00CE49B4" w:rsidRDefault="001354B0" w:rsidP="00501478">
            <w:pPr>
              <w:pStyle w:val="Lijstalinea"/>
              <w:numPr>
                <w:ilvl w:val="0"/>
                <w:numId w:val="13"/>
              </w:numPr>
              <w:spacing w:after="0"/>
              <w:ind w:left="66" w:hanging="141"/>
              <w:rPr>
                <w:rFonts w:cstheme="minorHAnsi"/>
                <w:i/>
                <w:iCs/>
                <w:szCs w:val="18"/>
              </w:rPr>
            </w:pPr>
            <w:r w:rsidRPr="00CE49B4">
              <w:rPr>
                <w:rFonts w:cstheme="minorHAnsi"/>
                <w:i/>
                <w:iCs/>
                <w:szCs w:val="18"/>
              </w:rPr>
              <w:t>GO! – LEERPLAN SECUNDAIR OND</w:t>
            </w:r>
            <w:r w:rsidR="003E6B16" w:rsidRPr="00CE49B4">
              <w:rPr>
                <w:rFonts w:cstheme="minorHAnsi"/>
                <w:i/>
                <w:iCs/>
                <w:szCs w:val="18"/>
              </w:rPr>
              <w:t>E</w:t>
            </w:r>
            <w:r w:rsidRPr="00CE49B4">
              <w:rPr>
                <w:rFonts w:cstheme="minorHAnsi"/>
                <w:i/>
                <w:iCs/>
                <w:szCs w:val="18"/>
              </w:rPr>
              <w:t xml:space="preserve">RWIJS </w:t>
            </w:r>
            <w:r w:rsidRPr="00CE49B4">
              <w:rPr>
                <w:rFonts w:cstheme="minorHAnsi"/>
                <w:i/>
                <w:iCs/>
                <w:szCs w:val="18"/>
              </w:rPr>
              <w:br/>
              <w:t xml:space="preserve">Vakken: PV Praktijk/TV/Elektriciteit/Elektronica (22/22 </w:t>
            </w:r>
            <w:proofErr w:type="spellStart"/>
            <w:r w:rsidRPr="00CE49B4">
              <w:rPr>
                <w:rFonts w:cstheme="minorHAnsi"/>
                <w:i/>
                <w:iCs/>
                <w:szCs w:val="18"/>
              </w:rPr>
              <w:t>lt</w:t>
            </w:r>
            <w:proofErr w:type="spellEnd"/>
            <w:r w:rsidRPr="00CE49B4">
              <w:rPr>
                <w:rFonts w:cstheme="minorHAnsi"/>
                <w:i/>
                <w:iCs/>
                <w:szCs w:val="18"/>
              </w:rPr>
              <w:t>/w)</w:t>
            </w:r>
            <w:r w:rsidRPr="00CE49B4">
              <w:rPr>
                <w:rFonts w:cstheme="minorHAnsi"/>
                <w:i/>
                <w:iCs/>
                <w:szCs w:val="18"/>
              </w:rPr>
              <w:br/>
              <w:t>Studierichting: Elektrische installaties</w:t>
            </w:r>
            <w:r w:rsidR="00E86FB5" w:rsidRPr="00CE49B4">
              <w:rPr>
                <w:rFonts w:cstheme="minorHAnsi"/>
                <w:i/>
                <w:iCs/>
                <w:szCs w:val="18"/>
              </w:rPr>
              <w:t xml:space="preserve">, </w:t>
            </w:r>
            <w:r w:rsidRPr="00CE49B4">
              <w:rPr>
                <w:rFonts w:cstheme="minorHAnsi"/>
                <w:i/>
                <w:iCs/>
                <w:szCs w:val="18"/>
              </w:rPr>
              <w:t>Studiegebied: Mechanica - elektriciteit</w:t>
            </w:r>
            <w:r w:rsidRPr="00CE49B4">
              <w:rPr>
                <w:rFonts w:cstheme="minorHAnsi"/>
                <w:i/>
                <w:iCs/>
                <w:szCs w:val="18"/>
              </w:rPr>
              <w:br/>
              <w:t>Onderwijsvorm: BSO</w:t>
            </w:r>
            <w:r w:rsidR="00E86FB5" w:rsidRPr="00CE49B4">
              <w:rPr>
                <w:rFonts w:cstheme="minorHAnsi"/>
                <w:i/>
                <w:iCs/>
                <w:szCs w:val="18"/>
              </w:rPr>
              <w:t xml:space="preserve">, </w:t>
            </w:r>
            <w:r w:rsidR="00670087" w:rsidRPr="00CE49B4">
              <w:rPr>
                <w:rFonts w:cstheme="minorHAnsi"/>
                <w:i/>
                <w:iCs/>
                <w:szCs w:val="18"/>
              </w:rPr>
              <w:t xml:space="preserve">Graad: tweede graad, </w:t>
            </w:r>
            <w:r w:rsidRPr="00CE49B4">
              <w:rPr>
                <w:rFonts w:cstheme="minorHAnsi"/>
                <w:i/>
                <w:iCs/>
                <w:szCs w:val="18"/>
              </w:rPr>
              <w:t>Leerjaar: Eerste en tweede leerjaar</w:t>
            </w:r>
            <w:r w:rsidRPr="00CE49B4">
              <w:rPr>
                <w:rFonts w:cstheme="minorHAnsi"/>
                <w:i/>
                <w:iCs/>
                <w:szCs w:val="18"/>
              </w:rPr>
              <w:br/>
              <w:t>Leerplannummer: 2017/004 (vervangt 2015/009)</w:t>
            </w:r>
            <w:r w:rsidRPr="00CE49B4">
              <w:rPr>
                <w:rFonts w:cstheme="minorHAnsi"/>
                <w:i/>
                <w:iCs/>
                <w:szCs w:val="18"/>
              </w:rPr>
              <w:br/>
              <w:t>Nummer inspectie: 2015/1112/1//V19</w:t>
            </w:r>
            <w:r w:rsidR="0057717C" w:rsidRPr="00CE49B4">
              <w:rPr>
                <w:rFonts w:cstheme="minorHAnsi"/>
                <w:i/>
                <w:iCs/>
                <w:szCs w:val="18"/>
              </w:rPr>
              <w:br/>
              <w:t xml:space="preserve">Voor: </w:t>
            </w:r>
            <w:r w:rsidR="00516838" w:rsidRPr="00CE49B4">
              <w:rPr>
                <w:rFonts w:cstheme="minorHAnsi"/>
                <w:i/>
                <w:iCs/>
                <w:szCs w:val="18"/>
              </w:rPr>
              <w:t>leerkrachten en scholen</w:t>
            </w:r>
          </w:p>
          <w:p w14:paraId="088AD293" w14:textId="586883E3" w:rsidR="0057717C" w:rsidRPr="00CE49B4" w:rsidRDefault="0057717C" w:rsidP="001354B0">
            <w:pPr>
              <w:pStyle w:val="Lijstalinea"/>
              <w:spacing w:after="0"/>
              <w:ind w:left="66"/>
              <w:rPr>
                <w:rFonts w:cstheme="minorHAnsi"/>
                <w:i/>
                <w:iCs/>
                <w:szCs w:val="18"/>
              </w:rPr>
            </w:pPr>
            <w:r w:rsidRPr="00CE49B4">
              <w:rPr>
                <w:rFonts w:cstheme="minorHAnsi"/>
                <w:i/>
                <w:iCs/>
                <w:szCs w:val="18"/>
              </w:rPr>
              <w:t>Door: Instellingsbesturen GO! En de koepelorganisaties van de onderwijsnetten leerplannen.</w:t>
            </w:r>
          </w:p>
          <w:p w14:paraId="34E7D18B" w14:textId="77777777" w:rsidR="00516838" w:rsidRPr="00CE49B4" w:rsidRDefault="00F82CC9" w:rsidP="00E86FB5">
            <w:pPr>
              <w:pStyle w:val="Lijstalinea"/>
              <w:spacing w:after="0"/>
              <w:ind w:left="66"/>
              <w:rPr>
                <w:rFonts w:cstheme="minorHAnsi"/>
                <w:i/>
                <w:iCs/>
                <w:szCs w:val="18"/>
              </w:rPr>
            </w:pPr>
            <w:hyperlink r:id="rId17" w:anchor="waar" w:history="1">
              <w:r w:rsidR="00516838" w:rsidRPr="00CE49B4">
                <w:rPr>
                  <w:rStyle w:val="Hyperlink"/>
                  <w:rFonts w:cstheme="minorHAnsi"/>
                  <w:i/>
                  <w:iCs/>
                  <w:color w:val="auto"/>
                  <w:szCs w:val="18"/>
                </w:rPr>
                <w:t>https://www.onderwijs.vlaanderen.be/leerplannen#waar</w:t>
              </w:r>
            </w:hyperlink>
            <w:r w:rsidR="00516838" w:rsidRPr="00CE49B4">
              <w:rPr>
                <w:rFonts w:cstheme="minorHAnsi"/>
                <w:i/>
                <w:iCs/>
                <w:szCs w:val="18"/>
              </w:rPr>
              <w:br/>
            </w:r>
            <w:hyperlink r:id="rId18" w:history="1">
              <w:r w:rsidR="00516838" w:rsidRPr="00CE49B4">
                <w:rPr>
                  <w:rStyle w:val="Hyperlink"/>
                  <w:rFonts w:cstheme="minorHAnsi"/>
                  <w:i/>
                  <w:iCs/>
                  <w:color w:val="auto"/>
                  <w:szCs w:val="18"/>
                </w:rPr>
                <w:t>https://pro.g-o.be/pedagogische-begeleiding-leerplannen-nascholing/leerplannen/leerplannen-so</w:t>
              </w:r>
            </w:hyperlink>
          </w:p>
          <w:p w14:paraId="416F2B23" w14:textId="77777777" w:rsidR="00E86FB5" w:rsidRPr="00CE49B4" w:rsidRDefault="00F82CC9" w:rsidP="00E86FB5">
            <w:pPr>
              <w:pStyle w:val="Lijstalinea"/>
              <w:spacing w:after="0"/>
              <w:ind w:left="66"/>
              <w:rPr>
                <w:rStyle w:val="Hyperlink"/>
                <w:rFonts w:cstheme="minorHAnsi"/>
                <w:i/>
                <w:iCs/>
                <w:color w:val="auto"/>
                <w:szCs w:val="18"/>
              </w:rPr>
            </w:pPr>
            <w:hyperlink r:id="rId19" w:history="1">
              <w:r w:rsidR="00516838" w:rsidRPr="00CE49B4">
                <w:rPr>
                  <w:rStyle w:val="Hyperlink"/>
                  <w:rFonts w:cstheme="minorHAnsi"/>
                  <w:i/>
                  <w:iCs/>
                  <w:color w:val="auto"/>
                  <w:szCs w:val="18"/>
                </w:rPr>
                <w:t>https://pro.g-o.be/blog/documents/2017-004.pdf</w:t>
              </w:r>
            </w:hyperlink>
          </w:p>
          <w:p w14:paraId="2FC6D9E8" w14:textId="77777777" w:rsidR="00670087" w:rsidRPr="00CE49B4" w:rsidRDefault="00670087" w:rsidP="00E86FB5">
            <w:pPr>
              <w:spacing w:after="0"/>
              <w:rPr>
                <w:rStyle w:val="Hyperlink"/>
                <w:rFonts w:cstheme="minorHAnsi"/>
                <w:iCs/>
                <w:color w:val="auto"/>
                <w:szCs w:val="18"/>
                <w:u w:val="none"/>
              </w:rPr>
            </w:pPr>
          </w:p>
          <w:p w14:paraId="2CEF28F1" w14:textId="4CE607D2" w:rsidR="00E86FB5" w:rsidRPr="00CE49B4" w:rsidRDefault="003E6B16" w:rsidP="00E86FB5">
            <w:pPr>
              <w:spacing w:after="0"/>
              <w:rPr>
                <w:rStyle w:val="Hyperlink"/>
                <w:rFonts w:cstheme="minorHAnsi"/>
                <w:iCs/>
                <w:color w:val="auto"/>
                <w:szCs w:val="18"/>
              </w:rPr>
            </w:pPr>
            <w:r w:rsidRPr="00CE49B4">
              <w:rPr>
                <w:rStyle w:val="Hyperlink"/>
                <w:rFonts w:cstheme="minorHAnsi"/>
                <w:iCs/>
                <w:color w:val="auto"/>
                <w:szCs w:val="18"/>
                <w:u w:val="none"/>
              </w:rPr>
              <w:t>GO!, (2017),</w:t>
            </w:r>
            <w:r w:rsidR="00E86FB5" w:rsidRPr="00CE49B4">
              <w:rPr>
                <w:rStyle w:val="Hyperlink"/>
                <w:rFonts w:cstheme="minorHAnsi"/>
                <w:iCs/>
                <w:color w:val="auto"/>
                <w:szCs w:val="18"/>
                <w:u w:val="none"/>
              </w:rPr>
              <w:t xml:space="preserve"> LEERPLAN SECUNDAIR ONDERWIJS, Vakken PV Praktijk/TV/Elektriciteit/Elektronica (22/22 </w:t>
            </w:r>
            <w:proofErr w:type="spellStart"/>
            <w:r w:rsidR="00E86FB5" w:rsidRPr="00CE49B4">
              <w:rPr>
                <w:rStyle w:val="Hyperlink"/>
                <w:rFonts w:cstheme="minorHAnsi"/>
                <w:iCs/>
                <w:color w:val="auto"/>
                <w:szCs w:val="18"/>
                <w:u w:val="none"/>
              </w:rPr>
              <w:t>lt</w:t>
            </w:r>
            <w:proofErr w:type="spellEnd"/>
            <w:r w:rsidR="00E86FB5" w:rsidRPr="00CE49B4">
              <w:rPr>
                <w:rStyle w:val="Hyperlink"/>
                <w:rFonts w:cstheme="minorHAnsi"/>
                <w:iCs/>
                <w:color w:val="auto"/>
                <w:szCs w:val="18"/>
                <w:u w:val="none"/>
              </w:rPr>
              <w:t xml:space="preserve">/w), Opgehaald van Gemeenschapsonderwijs Vlaanderen: </w:t>
            </w:r>
            <w:r w:rsidRPr="00CE49B4">
              <w:rPr>
                <w:rStyle w:val="Hyperlink"/>
                <w:rFonts w:cstheme="minorHAnsi"/>
                <w:iCs/>
                <w:color w:val="auto"/>
                <w:szCs w:val="18"/>
                <w:u w:val="none"/>
              </w:rPr>
              <w:t xml:space="preserve"> </w:t>
            </w:r>
            <w:hyperlink r:id="rId20" w:history="1">
              <w:r w:rsidR="00E86FB5" w:rsidRPr="00CE49B4">
                <w:rPr>
                  <w:rStyle w:val="Hyperlink"/>
                  <w:rFonts w:cstheme="minorHAnsi"/>
                  <w:iCs/>
                  <w:color w:val="auto"/>
                  <w:szCs w:val="18"/>
                </w:rPr>
                <w:t>https://pro.g-o.be/blog/documents/2017-004.pdf</w:t>
              </w:r>
            </w:hyperlink>
          </w:p>
          <w:p w14:paraId="4932F70F" w14:textId="46AF842F" w:rsidR="003E6B16" w:rsidRPr="00CE49B4" w:rsidRDefault="003E6B16" w:rsidP="003E6B16">
            <w:pPr>
              <w:spacing w:after="0"/>
              <w:rPr>
                <w:rStyle w:val="Hyperlink"/>
                <w:rFonts w:cstheme="minorHAnsi"/>
                <w:i/>
                <w:iCs/>
                <w:color w:val="auto"/>
                <w:szCs w:val="18"/>
              </w:rPr>
            </w:pPr>
          </w:p>
          <w:p w14:paraId="195E03BC" w14:textId="24418EC4" w:rsidR="002E0072" w:rsidRPr="00CE49B4" w:rsidRDefault="00E67047" w:rsidP="00501478">
            <w:pPr>
              <w:pStyle w:val="Lijstalinea"/>
              <w:numPr>
                <w:ilvl w:val="0"/>
                <w:numId w:val="13"/>
              </w:numPr>
              <w:spacing w:after="0"/>
              <w:ind w:left="66" w:hanging="141"/>
              <w:rPr>
                <w:rFonts w:cstheme="minorHAnsi"/>
                <w:i/>
                <w:iCs/>
                <w:szCs w:val="18"/>
              </w:rPr>
            </w:pPr>
            <w:r w:rsidRPr="00CE49B4">
              <w:rPr>
                <w:rFonts w:cstheme="minorHAnsi"/>
                <w:b/>
                <w:iCs/>
                <w:szCs w:val="18"/>
                <w:u w:val="single"/>
              </w:rPr>
              <w:t>GO! – LEERPLAN SECUNDAIR OND</w:t>
            </w:r>
            <w:r w:rsidR="003E6B16" w:rsidRPr="00CE49B4">
              <w:rPr>
                <w:rFonts w:cstheme="minorHAnsi"/>
                <w:b/>
                <w:iCs/>
                <w:szCs w:val="18"/>
                <w:u w:val="single"/>
              </w:rPr>
              <w:t>E</w:t>
            </w:r>
            <w:r w:rsidRPr="00CE49B4">
              <w:rPr>
                <w:rFonts w:cstheme="minorHAnsi"/>
                <w:b/>
                <w:iCs/>
                <w:szCs w:val="18"/>
                <w:u w:val="single"/>
              </w:rPr>
              <w:t>RWIJS voor ET</w:t>
            </w:r>
            <w:r w:rsidR="002E0072" w:rsidRPr="00CE49B4">
              <w:rPr>
                <w:rFonts w:cstheme="minorHAnsi"/>
                <w:b/>
                <w:iCs/>
                <w:szCs w:val="18"/>
                <w:u w:val="single"/>
              </w:rPr>
              <w:br/>
            </w:r>
            <w:r w:rsidR="002E0072" w:rsidRPr="00CE49B4">
              <w:rPr>
                <w:rFonts w:cstheme="minorHAnsi"/>
                <w:i/>
                <w:iCs/>
                <w:szCs w:val="18"/>
              </w:rPr>
              <w:t>Vakken:</w:t>
            </w:r>
            <w:r w:rsidR="00420968" w:rsidRPr="00CE49B4">
              <w:rPr>
                <w:rFonts w:cstheme="minorHAnsi"/>
                <w:i/>
                <w:iCs/>
                <w:szCs w:val="18"/>
              </w:rPr>
              <w:t xml:space="preserve"> PV Praktijk/TV Elektriciteit (13/13 </w:t>
            </w:r>
            <w:proofErr w:type="spellStart"/>
            <w:r w:rsidR="00420968" w:rsidRPr="00CE49B4">
              <w:rPr>
                <w:rFonts w:cstheme="minorHAnsi"/>
                <w:i/>
                <w:iCs/>
                <w:szCs w:val="18"/>
              </w:rPr>
              <w:t>lt</w:t>
            </w:r>
            <w:proofErr w:type="spellEnd"/>
            <w:r w:rsidR="00420968" w:rsidRPr="00CE49B4">
              <w:rPr>
                <w:rFonts w:cstheme="minorHAnsi"/>
                <w:i/>
                <w:iCs/>
                <w:szCs w:val="18"/>
              </w:rPr>
              <w:t>/w)</w:t>
            </w:r>
            <w:r w:rsidR="002E0072" w:rsidRPr="00CE49B4">
              <w:rPr>
                <w:rFonts w:cstheme="minorHAnsi"/>
                <w:i/>
                <w:iCs/>
                <w:szCs w:val="18"/>
              </w:rPr>
              <w:br/>
              <w:t>Studierichting:</w:t>
            </w:r>
            <w:r w:rsidR="00420968" w:rsidRPr="00CE49B4">
              <w:rPr>
                <w:rFonts w:cstheme="minorHAnsi"/>
                <w:i/>
                <w:iCs/>
                <w:szCs w:val="18"/>
              </w:rPr>
              <w:t xml:space="preserve"> Elektrotechnieken</w:t>
            </w:r>
            <w:r w:rsidR="00E86FB5" w:rsidRPr="00CE49B4">
              <w:rPr>
                <w:rFonts w:cstheme="minorHAnsi"/>
                <w:i/>
                <w:iCs/>
                <w:szCs w:val="18"/>
              </w:rPr>
              <w:t xml:space="preserve">, </w:t>
            </w:r>
            <w:r w:rsidR="002E0072" w:rsidRPr="00CE49B4">
              <w:rPr>
                <w:rFonts w:cstheme="minorHAnsi"/>
                <w:i/>
                <w:iCs/>
                <w:szCs w:val="18"/>
              </w:rPr>
              <w:t>Studiegebied:</w:t>
            </w:r>
            <w:r w:rsidR="00420968" w:rsidRPr="00CE49B4">
              <w:rPr>
                <w:rFonts w:cstheme="minorHAnsi"/>
                <w:i/>
                <w:iCs/>
                <w:szCs w:val="18"/>
              </w:rPr>
              <w:t xml:space="preserve"> Mechanica - elektriciteit</w:t>
            </w:r>
            <w:r w:rsidR="002E0072" w:rsidRPr="00CE49B4">
              <w:rPr>
                <w:rFonts w:cstheme="minorHAnsi"/>
                <w:i/>
                <w:iCs/>
                <w:szCs w:val="18"/>
              </w:rPr>
              <w:br/>
              <w:t>Onderwijsvorm: TSO</w:t>
            </w:r>
            <w:r w:rsidR="00E86FB5" w:rsidRPr="00CE49B4">
              <w:rPr>
                <w:rFonts w:cstheme="minorHAnsi"/>
                <w:i/>
                <w:iCs/>
                <w:szCs w:val="18"/>
              </w:rPr>
              <w:t xml:space="preserve">, </w:t>
            </w:r>
            <w:r w:rsidR="002E0072" w:rsidRPr="00CE49B4">
              <w:rPr>
                <w:rFonts w:cstheme="minorHAnsi"/>
                <w:i/>
                <w:iCs/>
                <w:szCs w:val="18"/>
              </w:rPr>
              <w:t>Graad: tweede graad</w:t>
            </w:r>
            <w:r w:rsidR="00670087" w:rsidRPr="00CE49B4">
              <w:rPr>
                <w:rFonts w:cstheme="minorHAnsi"/>
                <w:i/>
                <w:iCs/>
                <w:szCs w:val="18"/>
              </w:rPr>
              <w:t xml:space="preserve">, </w:t>
            </w:r>
            <w:r w:rsidR="002E0072" w:rsidRPr="00CE49B4">
              <w:rPr>
                <w:rFonts w:cstheme="minorHAnsi"/>
                <w:i/>
                <w:iCs/>
                <w:szCs w:val="18"/>
              </w:rPr>
              <w:t>Leerjaar: Eerste en tweede leerjaar</w:t>
            </w:r>
            <w:r w:rsidR="002E0072" w:rsidRPr="00CE49B4">
              <w:rPr>
                <w:rFonts w:cstheme="minorHAnsi"/>
                <w:i/>
                <w:iCs/>
                <w:szCs w:val="18"/>
              </w:rPr>
              <w:br/>
              <w:t>Leerplannummer:</w:t>
            </w:r>
            <w:r w:rsidR="00420968" w:rsidRPr="00CE49B4">
              <w:rPr>
                <w:rFonts w:cstheme="minorHAnsi"/>
                <w:i/>
                <w:iCs/>
                <w:szCs w:val="18"/>
              </w:rPr>
              <w:t xml:space="preserve"> 2017/005 (vervangt 2015/022)</w:t>
            </w:r>
            <w:r w:rsidR="002E0072" w:rsidRPr="00CE49B4">
              <w:rPr>
                <w:rFonts w:cstheme="minorHAnsi"/>
                <w:i/>
                <w:iCs/>
                <w:szCs w:val="18"/>
              </w:rPr>
              <w:br/>
              <w:t>Nummer inspectie:</w:t>
            </w:r>
            <w:r w:rsidR="00420968" w:rsidRPr="00CE49B4">
              <w:rPr>
                <w:rFonts w:cstheme="minorHAnsi"/>
                <w:i/>
                <w:iCs/>
                <w:szCs w:val="18"/>
              </w:rPr>
              <w:t>2015/1123/1//V</w:t>
            </w:r>
          </w:p>
          <w:p w14:paraId="24D44E90" w14:textId="0A55F078" w:rsidR="002E0072" w:rsidRPr="00CE49B4" w:rsidRDefault="002E0072" w:rsidP="00420968">
            <w:pPr>
              <w:pStyle w:val="Lijstalinea"/>
              <w:spacing w:after="0"/>
              <w:ind w:left="66"/>
              <w:rPr>
                <w:rFonts w:cstheme="minorHAnsi"/>
                <w:i/>
                <w:iCs/>
                <w:szCs w:val="18"/>
              </w:rPr>
            </w:pPr>
            <w:r w:rsidRPr="00CE49B4">
              <w:rPr>
                <w:rFonts w:cstheme="minorHAnsi"/>
                <w:i/>
                <w:iCs/>
                <w:szCs w:val="18"/>
              </w:rPr>
              <w:t>Voor: leerkrachten en scholen</w:t>
            </w:r>
          </w:p>
          <w:p w14:paraId="1DF6F1BB" w14:textId="6B6B81C2" w:rsidR="002E0072" w:rsidRPr="00CE49B4" w:rsidRDefault="002E0072" w:rsidP="00420968">
            <w:pPr>
              <w:pStyle w:val="Lijstalinea"/>
              <w:spacing w:after="0"/>
              <w:ind w:left="66"/>
              <w:rPr>
                <w:rFonts w:cstheme="minorHAnsi"/>
                <w:i/>
                <w:iCs/>
                <w:szCs w:val="18"/>
              </w:rPr>
            </w:pPr>
            <w:r w:rsidRPr="00CE49B4">
              <w:rPr>
                <w:rFonts w:cstheme="minorHAnsi"/>
                <w:i/>
                <w:iCs/>
                <w:szCs w:val="18"/>
              </w:rPr>
              <w:t>Door: Instellingsbesturen GO! En de koepelorganisaties van de onderwijsnetten leerplannen.</w:t>
            </w:r>
          </w:p>
          <w:p w14:paraId="3C988411" w14:textId="66B37A27" w:rsidR="00516838" w:rsidRPr="00CE49B4" w:rsidRDefault="00F82CC9" w:rsidP="00E86FB5">
            <w:pPr>
              <w:pStyle w:val="Lijstalinea"/>
              <w:spacing w:after="0"/>
              <w:ind w:left="66"/>
              <w:rPr>
                <w:rStyle w:val="Hyperlink"/>
                <w:rFonts w:cstheme="minorHAnsi"/>
                <w:i/>
                <w:iCs/>
                <w:color w:val="auto"/>
                <w:szCs w:val="18"/>
              </w:rPr>
            </w:pPr>
            <w:hyperlink r:id="rId21" w:anchor="waar" w:history="1">
              <w:r w:rsidR="00420968" w:rsidRPr="00CE49B4">
                <w:rPr>
                  <w:rStyle w:val="Hyperlink"/>
                  <w:rFonts w:cstheme="minorHAnsi"/>
                  <w:i/>
                  <w:iCs/>
                  <w:color w:val="auto"/>
                  <w:szCs w:val="18"/>
                </w:rPr>
                <w:t>https://www.onderwijs.vlaanderen.be/leerplannen#waar</w:t>
              </w:r>
            </w:hyperlink>
            <w:r w:rsidR="00420968" w:rsidRPr="00CE49B4">
              <w:rPr>
                <w:rStyle w:val="Hyperlink"/>
                <w:rFonts w:cstheme="minorHAnsi"/>
                <w:i/>
                <w:iCs/>
                <w:color w:val="auto"/>
                <w:szCs w:val="18"/>
              </w:rPr>
              <w:br/>
            </w:r>
            <w:hyperlink r:id="rId22" w:history="1">
              <w:r w:rsidR="00420968" w:rsidRPr="00CE49B4">
                <w:rPr>
                  <w:rStyle w:val="Hyperlink"/>
                  <w:rFonts w:cstheme="minorHAnsi"/>
                  <w:i/>
                  <w:iCs/>
                  <w:color w:val="auto"/>
                  <w:szCs w:val="18"/>
                </w:rPr>
                <w:t>https://pro.g-o.be/pedagogische-begeleiding-leerplannen-nascholing/leerplannen/leerplannen-so</w:t>
              </w:r>
            </w:hyperlink>
            <w:r w:rsidR="00420968" w:rsidRPr="00CE49B4">
              <w:rPr>
                <w:rStyle w:val="Hyperlink"/>
                <w:rFonts w:cstheme="minorHAnsi"/>
                <w:i/>
                <w:iCs/>
                <w:color w:val="auto"/>
                <w:szCs w:val="18"/>
              </w:rPr>
              <w:br/>
            </w:r>
            <w:hyperlink r:id="rId23" w:history="1">
              <w:r w:rsidR="00420968" w:rsidRPr="00CE49B4">
                <w:rPr>
                  <w:rStyle w:val="Hyperlink"/>
                  <w:rFonts w:cstheme="minorHAnsi"/>
                  <w:i/>
                  <w:iCs/>
                  <w:color w:val="auto"/>
                  <w:szCs w:val="18"/>
                </w:rPr>
                <w:t>https://pro.g-o.be/blog/documents/2017-005.pdf</w:t>
              </w:r>
            </w:hyperlink>
          </w:p>
          <w:p w14:paraId="107A5C8D" w14:textId="77777777" w:rsidR="00670087" w:rsidRPr="00CE49B4" w:rsidRDefault="00670087" w:rsidP="00E86FB5">
            <w:pPr>
              <w:spacing w:after="0"/>
              <w:rPr>
                <w:rStyle w:val="Hyperlink"/>
                <w:rFonts w:cstheme="minorHAnsi"/>
                <w:iCs/>
                <w:color w:val="auto"/>
                <w:szCs w:val="18"/>
                <w:u w:val="none"/>
              </w:rPr>
            </w:pPr>
          </w:p>
          <w:p w14:paraId="1E4DBFA7" w14:textId="1AA3943B" w:rsidR="00E86FB5" w:rsidRPr="00CE49B4" w:rsidRDefault="00E86FB5" w:rsidP="00E86FB5">
            <w:pPr>
              <w:spacing w:after="0"/>
              <w:rPr>
                <w:rStyle w:val="Hyperlink"/>
                <w:rFonts w:cstheme="minorHAnsi"/>
                <w:iCs/>
                <w:color w:val="FF0000"/>
                <w:szCs w:val="18"/>
              </w:rPr>
            </w:pPr>
            <w:r w:rsidRPr="00CE49B4">
              <w:rPr>
                <w:rStyle w:val="Hyperlink"/>
                <w:rFonts w:cstheme="minorHAnsi"/>
                <w:iCs/>
                <w:color w:val="auto"/>
                <w:szCs w:val="18"/>
                <w:u w:val="none"/>
              </w:rPr>
              <w:t>GO!, (2017), LEERPLAN SECUNDAIR ONDERWIJS, Vakken PV Praktijk/</w:t>
            </w:r>
            <w:r w:rsidRPr="00CE49B4">
              <w:rPr>
                <w:rFonts w:cstheme="minorHAnsi"/>
                <w:iCs/>
                <w:szCs w:val="18"/>
              </w:rPr>
              <w:t xml:space="preserve"> TV Elektriciteit (13/13 </w:t>
            </w:r>
            <w:proofErr w:type="spellStart"/>
            <w:r w:rsidRPr="00CE49B4">
              <w:rPr>
                <w:rFonts w:cstheme="minorHAnsi"/>
                <w:iCs/>
                <w:szCs w:val="18"/>
              </w:rPr>
              <w:t>lt</w:t>
            </w:r>
            <w:proofErr w:type="spellEnd"/>
            <w:r w:rsidRPr="00CE49B4">
              <w:rPr>
                <w:rFonts w:cstheme="minorHAnsi"/>
                <w:iCs/>
                <w:szCs w:val="18"/>
              </w:rPr>
              <w:t>/w)</w:t>
            </w:r>
            <w:r w:rsidRPr="00CE49B4">
              <w:rPr>
                <w:rStyle w:val="Hyperlink"/>
                <w:rFonts w:cstheme="minorHAnsi"/>
                <w:iCs/>
                <w:color w:val="auto"/>
                <w:szCs w:val="18"/>
                <w:u w:val="none"/>
              </w:rPr>
              <w:t xml:space="preserve">, Opgehaald van Gemeenschapsonderwijs Vlaanderen </w:t>
            </w:r>
            <w:hyperlink r:id="rId24" w:history="1">
              <w:r w:rsidRPr="00CE49B4">
                <w:rPr>
                  <w:rStyle w:val="Hyperlink"/>
                  <w:rFonts w:cstheme="minorHAnsi"/>
                  <w:iCs/>
                  <w:color w:val="auto"/>
                  <w:szCs w:val="18"/>
                </w:rPr>
                <w:t>https://pro.g-o.be/blog/documents/2017-005.pdf</w:t>
              </w:r>
            </w:hyperlink>
          </w:p>
          <w:p w14:paraId="60C3DA1F" w14:textId="632F58EF" w:rsidR="003E6B16" w:rsidRPr="00CE49B4" w:rsidRDefault="003E6B16" w:rsidP="003E6B16">
            <w:pPr>
              <w:spacing w:after="0"/>
              <w:rPr>
                <w:rFonts w:cstheme="minorHAnsi"/>
                <w:i/>
                <w:iCs/>
                <w:color w:val="FF0000"/>
                <w:szCs w:val="18"/>
                <w:highlight w:val="green"/>
              </w:rPr>
            </w:pPr>
          </w:p>
          <w:p w14:paraId="28CC4304" w14:textId="1D2AA9C2" w:rsidR="003E6B16" w:rsidRPr="00CE49B4" w:rsidRDefault="00516838" w:rsidP="003E6B16">
            <w:pPr>
              <w:spacing w:after="0"/>
              <w:rPr>
                <w:rFonts w:cstheme="minorHAnsi"/>
                <w:iCs/>
                <w:szCs w:val="18"/>
              </w:rPr>
            </w:pPr>
            <w:r w:rsidRPr="002C3A2C">
              <w:rPr>
                <w:rFonts w:cstheme="minorHAnsi"/>
                <w:b/>
                <w:iCs/>
                <w:szCs w:val="18"/>
                <w:highlight w:val="cyan"/>
                <w:u w:val="single"/>
              </w:rPr>
              <w:t>Handboek</w:t>
            </w:r>
            <w:r w:rsidRPr="00CE49B4">
              <w:rPr>
                <w:rFonts w:cstheme="minorHAnsi"/>
                <w:b/>
                <w:iCs/>
                <w:szCs w:val="18"/>
                <w:u w:val="single"/>
              </w:rPr>
              <w:t xml:space="preserve"> </w:t>
            </w:r>
            <w:r w:rsidRPr="002C3A2C">
              <w:rPr>
                <w:rFonts w:cstheme="minorHAnsi"/>
                <w:b/>
                <w:iCs/>
                <w:szCs w:val="18"/>
                <w:highlight w:val="yellow"/>
                <w:u w:val="single"/>
              </w:rPr>
              <w:t>/ werkboek</w:t>
            </w:r>
            <w:r w:rsidRPr="00CE49B4">
              <w:rPr>
                <w:rFonts w:cstheme="minorHAnsi"/>
                <w:b/>
                <w:iCs/>
                <w:szCs w:val="18"/>
                <w:u w:val="single"/>
              </w:rPr>
              <w:t>:</w:t>
            </w:r>
            <w:r w:rsidRPr="00CE49B4">
              <w:rPr>
                <w:rFonts w:cstheme="minorHAnsi"/>
                <w:i/>
                <w:iCs/>
                <w:szCs w:val="18"/>
              </w:rPr>
              <w:t xml:space="preserve"> </w:t>
            </w:r>
            <w:r w:rsidR="00352A0B" w:rsidRPr="00CE49B4">
              <w:rPr>
                <w:rFonts w:cstheme="minorHAnsi"/>
                <w:i/>
                <w:iCs/>
                <w:szCs w:val="18"/>
              </w:rPr>
              <w:br/>
            </w:r>
            <w:r w:rsidR="00E86FB5" w:rsidRPr="00CE49B4">
              <w:rPr>
                <w:rFonts w:cstheme="minorHAnsi"/>
                <w:iCs/>
                <w:szCs w:val="18"/>
              </w:rPr>
              <w:t xml:space="preserve">- </w:t>
            </w:r>
            <w:r w:rsidR="00352A0B" w:rsidRPr="00CE49B4">
              <w:rPr>
                <w:rFonts w:cstheme="minorHAnsi"/>
                <w:iCs/>
                <w:szCs w:val="18"/>
              </w:rPr>
              <w:t xml:space="preserve">Rudi </w:t>
            </w:r>
            <w:proofErr w:type="spellStart"/>
            <w:r w:rsidR="00352A0B" w:rsidRPr="00CE49B4">
              <w:rPr>
                <w:rFonts w:cstheme="minorHAnsi"/>
                <w:iCs/>
                <w:szCs w:val="18"/>
              </w:rPr>
              <w:t>Vrancken</w:t>
            </w:r>
            <w:proofErr w:type="spellEnd"/>
            <w:r w:rsidR="00352A0B" w:rsidRPr="00CE49B4">
              <w:rPr>
                <w:rFonts w:cstheme="minorHAnsi"/>
                <w:iCs/>
                <w:szCs w:val="18"/>
              </w:rPr>
              <w:t xml:space="preserve">, </w:t>
            </w:r>
            <w:r w:rsidR="003E6B16" w:rsidRPr="00CE49B4">
              <w:rPr>
                <w:rFonts w:cstheme="minorHAnsi"/>
                <w:iCs/>
                <w:szCs w:val="18"/>
              </w:rPr>
              <w:t xml:space="preserve">Installatiemethoden en praktijk elektriciteit – projectmatig DEEL 1., </w:t>
            </w:r>
            <w:proofErr w:type="spellStart"/>
            <w:r w:rsidR="00352A0B" w:rsidRPr="00CE49B4">
              <w:rPr>
                <w:rFonts w:cstheme="minorHAnsi"/>
                <w:iCs/>
                <w:szCs w:val="18"/>
              </w:rPr>
              <w:t>Plantijn</w:t>
            </w:r>
            <w:proofErr w:type="spellEnd"/>
            <w:r w:rsidR="00352A0B" w:rsidRPr="00CE49B4">
              <w:rPr>
                <w:rFonts w:cstheme="minorHAnsi"/>
                <w:iCs/>
                <w:szCs w:val="18"/>
              </w:rPr>
              <w:t xml:space="preserve"> nv, België</w:t>
            </w:r>
          </w:p>
          <w:p w14:paraId="11551E21" w14:textId="6A8D8B91" w:rsidR="00657E19" w:rsidRPr="00CE49B4" w:rsidRDefault="00657E19" w:rsidP="006639F4">
            <w:pPr>
              <w:pStyle w:val="Lijstalinea"/>
              <w:spacing w:after="0"/>
              <w:ind w:left="66"/>
              <w:rPr>
                <w:rFonts w:cstheme="minorHAnsi"/>
                <w:i/>
                <w:iCs/>
                <w:color w:val="FF0000"/>
                <w:szCs w:val="18"/>
                <w:highlight w:val="cyan"/>
              </w:rPr>
            </w:pPr>
          </w:p>
          <w:p w14:paraId="1885FFA6" w14:textId="77777777" w:rsidR="001354B0" w:rsidRPr="00CE49B4" w:rsidRDefault="001354B0" w:rsidP="001354B0">
            <w:pPr>
              <w:pStyle w:val="Lijstalinea"/>
              <w:spacing w:after="0"/>
              <w:ind w:left="66"/>
              <w:rPr>
                <w:rFonts w:cstheme="minorHAnsi"/>
                <w:i/>
                <w:iCs/>
                <w:color w:val="FF0000"/>
                <w:szCs w:val="18"/>
                <w:highlight w:val="green"/>
              </w:rPr>
            </w:pPr>
          </w:p>
          <w:p w14:paraId="455D0961" w14:textId="4AB4350F" w:rsidR="00024249" w:rsidRPr="002C3A2C" w:rsidRDefault="00BF0795" w:rsidP="00657E19">
            <w:pPr>
              <w:pStyle w:val="Lijstalinea"/>
              <w:numPr>
                <w:ilvl w:val="0"/>
                <w:numId w:val="13"/>
              </w:numPr>
              <w:spacing w:after="0"/>
              <w:ind w:left="66" w:hanging="141"/>
              <w:rPr>
                <w:rFonts w:cstheme="minorHAnsi"/>
                <w:b/>
                <w:iCs/>
                <w:szCs w:val="18"/>
                <w:highlight w:val="cyan"/>
              </w:rPr>
            </w:pPr>
            <w:r w:rsidRPr="002C3A2C">
              <w:rPr>
                <w:rFonts w:cstheme="minorHAnsi"/>
                <w:b/>
                <w:iCs/>
                <w:szCs w:val="18"/>
                <w:highlight w:val="cyan"/>
              </w:rPr>
              <w:t>W</w:t>
            </w:r>
            <w:r w:rsidR="00024249" w:rsidRPr="002C3A2C">
              <w:rPr>
                <w:rFonts w:cstheme="minorHAnsi"/>
                <w:b/>
                <w:iCs/>
                <w:szCs w:val="18"/>
                <w:highlight w:val="cyan"/>
              </w:rPr>
              <w:t>ebsites</w:t>
            </w:r>
            <w:r w:rsidRPr="002C3A2C">
              <w:rPr>
                <w:rFonts w:cstheme="minorHAnsi"/>
                <w:b/>
                <w:iCs/>
                <w:szCs w:val="18"/>
                <w:highlight w:val="cyan"/>
              </w:rPr>
              <w:t xml:space="preserve">: </w:t>
            </w:r>
          </w:p>
          <w:p w14:paraId="5BC2A285" w14:textId="7BD8A384" w:rsidR="0040529F" w:rsidRPr="00CE49B4" w:rsidRDefault="00F82CC9" w:rsidP="6372877A">
            <w:pPr>
              <w:pStyle w:val="Lijstalinea"/>
              <w:numPr>
                <w:ilvl w:val="0"/>
                <w:numId w:val="13"/>
              </w:numPr>
              <w:spacing w:after="0"/>
              <w:rPr>
                <w:color w:val="FF0000"/>
              </w:rPr>
            </w:pPr>
            <w:hyperlink r:id="rId25">
              <w:proofErr w:type="spellStart"/>
              <w:r w:rsidR="0040529F" w:rsidRPr="6372877A">
                <w:rPr>
                  <w:rStyle w:val="Hyperlink"/>
                </w:rPr>
                <w:t>Youtube</w:t>
              </w:r>
              <w:proofErr w:type="spellEnd"/>
              <w:r w:rsidR="0040529F" w:rsidRPr="6372877A">
                <w:rPr>
                  <w:rStyle w:val="Hyperlink"/>
                </w:rPr>
                <w:t xml:space="preserve">: overbelasting geleiders in </w:t>
              </w:r>
              <w:proofErr w:type="spellStart"/>
              <w:r w:rsidR="0040529F" w:rsidRPr="6372877A">
                <w:rPr>
                  <w:rStyle w:val="Hyperlink"/>
                </w:rPr>
                <w:t>preflex</w:t>
              </w:r>
              <w:proofErr w:type="spellEnd"/>
              <w:r w:rsidR="0040529F" w:rsidRPr="6372877A">
                <w:rPr>
                  <w:rStyle w:val="Hyperlink"/>
                </w:rPr>
                <w:t xml:space="preserve"> buis</w:t>
              </w:r>
            </w:hyperlink>
          </w:p>
          <w:p w14:paraId="7324FB3E" w14:textId="3F057ECC" w:rsidR="0040529F" w:rsidRPr="00CE49B4" w:rsidRDefault="00F82CC9" w:rsidP="0040529F">
            <w:pPr>
              <w:pStyle w:val="Lijstalinea"/>
              <w:numPr>
                <w:ilvl w:val="0"/>
                <w:numId w:val="13"/>
              </w:numPr>
              <w:spacing w:after="0"/>
              <w:rPr>
                <w:rFonts w:cstheme="minorHAnsi"/>
                <w:color w:val="FF0000"/>
                <w:szCs w:val="18"/>
              </w:rPr>
            </w:pPr>
            <w:hyperlink r:id="rId26" w:history="1">
              <w:proofErr w:type="spellStart"/>
              <w:r w:rsidR="0040529F" w:rsidRPr="00CE49B4">
                <w:rPr>
                  <w:rStyle w:val="Hyperlink"/>
                  <w:rFonts w:cstheme="minorHAnsi"/>
                  <w:szCs w:val="18"/>
                </w:rPr>
                <w:t>Youtube</w:t>
              </w:r>
              <w:proofErr w:type="spellEnd"/>
              <w:r w:rsidR="0040529F" w:rsidRPr="00CE49B4">
                <w:rPr>
                  <w:rStyle w:val="Hyperlink"/>
                  <w:rFonts w:cstheme="minorHAnsi"/>
                  <w:szCs w:val="18"/>
                </w:rPr>
                <w:t>: lijn- en personenbeveiliging - automaat</w:t>
              </w:r>
            </w:hyperlink>
          </w:p>
          <w:p w14:paraId="1AE5F72C" w14:textId="09F63557" w:rsidR="0040529F" w:rsidRPr="00CE49B4" w:rsidRDefault="00F82CC9" w:rsidP="00CC34A7">
            <w:pPr>
              <w:pStyle w:val="Lijstalinea"/>
              <w:numPr>
                <w:ilvl w:val="0"/>
                <w:numId w:val="13"/>
              </w:numPr>
              <w:spacing w:after="0"/>
              <w:rPr>
                <w:rFonts w:cstheme="minorHAnsi"/>
                <w:color w:val="FF0000"/>
                <w:szCs w:val="18"/>
              </w:rPr>
            </w:pPr>
            <w:hyperlink r:id="rId27" w:history="1">
              <w:proofErr w:type="spellStart"/>
              <w:r w:rsidR="0040529F" w:rsidRPr="00CE49B4">
                <w:rPr>
                  <w:rStyle w:val="Hyperlink"/>
                  <w:rFonts w:cstheme="minorHAnsi"/>
                  <w:szCs w:val="18"/>
                </w:rPr>
                <w:t>Youtube</w:t>
              </w:r>
              <w:proofErr w:type="spellEnd"/>
              <w:r w:rsidR="0040529F" w:rsidRPr="00CE49B4">
                <w:rPr>
                  <w:rStyle w:val="Hyperlink"/>
                  <w:rFonts w:cstheme="minorHAnsi"/>
                  <w:szCs w:val="18"/>
                </w:rPr>
                <w:t>: lijn- en personenbeveiliging - differentieelschakelaar</w:t>
              </w:r>
            </w:hyperlink>
          </w:p>
          <w:p w14:paraId="00715535" w14:textId="77777777" w:rsidR="00CE49B4" w:rsidRPr="00CE49B4" w:rsidRDefault="00CE49B4" w:rsidP="0040529F">
            <w:pPr>
              <w:spacing w:after="0"/>
              <w:rPr>
                <w:rFonts w:cstheme="minorHAnsi"/>
                <w:color w:val="FF0000"/>
                <w:szCs w:val="18"/>
              </w:rPr>
            </w:pPr>
          </w:p>
          <w:p w14:paraId="3890F82D" w14:textId="4CBBDBAD" w:rsidR="00F06643" w:rsidRDefault="00F06643" w:rsidP="00F06643">
            <w:pPr>
              <w:pStyle w:val="Lijstalinea"/>
              <w:numPr>
                <w:ilvl w:val="0"/>
                <w:numId w:val="13"/>
              </w:numPr>
              <w:spacing w:after="0"/>
              <w:ind w:left="66" w:hanging="141"/>
              <w:rPr>
                <w:rFonts w:cstheme="minorHAnsi"/>
                <w:b/>
                <w:iCs/>
                <w:szCs w:val="18"/>
              </w:rPr>
            </w:pPr>
            <w:proofErr w:type="spellStart"/>
            <w:r>
              <w:rPr>
                <w:rFonts w:cstheme="minorHAnsi"/>
                <w:b/>
                <w:iCs/>
                <w:szCs w:val="18"/>
              </w:rPr>
              <w:t>Arteveldehogeschool</w:t>
            </w:r>
            <w:proofErr w:type="spellEnd"/>
            <w:r>
              <w:rPr>
                <w:rFonts w:cstheme="minorHAnsi"/>
                <w:b/>
                <w:iCs/>
                <w:szCs w:val="18"/>
              </w:rPr>
              <w:t xml:space="preserve"> - canvas</w:t>
            </w:r>
            <w:r w:rsidRPr="00CE49B4">
              <w:rPr>
                <w:rFonts w:cstheme="minorHAnsi"/>
                <w:b/>
                <w:iCs/>
                <w:szCs w:val="18"/>
              </w:rPr>
              <w:t>:</w:t>
            </w:r>
          </w:p>
          <w:p w14:paraId="7F2A1C0D" w14:textId="19B099B8" w:rsidR="00CE49B4" w:rsidRPr="00F06643" w:rsidRDefault="00F82CC9" w:rsidP="002C3A2C">
            <w:pPr>
              <w:pStyle w:val="Lijstalinea"/>
              <w:numPr>
                <w:ilvl w:val="0"/>
                <w:numId w:val="13"/>
              </w:numPr>
              <w:spacing w:after="0"/>
              <w:rPr>
                <w:rFonts w:cstheme="minorHAnsi"/>
                <w:color w:val="FF0000"/>
                <w:szCs w:val="18"/>
              </w:rPr>
            </w:pPr>
            <w:hyperlink r:id="rId28" w:history="1">
              <w:proofErr w:type="spellStart"/>
              <w:r w:rsidR="00F06643" w:rsidRPr="00F06643">
                <w:rPr>
                  <w:rStyle w:val="Hyperlink"/>
                  <w:rFonts w:cstheme="minorHAnsi"/>
                  <w:b/>
                  <w:iCs/>
                  <w:szCs w:val="18"/>
                </w:rPr>
                <w:t>Leerpad</w:t>
              </w:r>
              <w:proofErr w:type="spellEnd"/>
              <w:r w:rsidR="00F06643" w:rsidRPr="00F06643">
                <w:rPr>
                  <w:rStyle w:val="Hyperlink"/>
                  <w:rFonts w:cstheme="minorHAnsi"/>
                  <w:b/>
                  <w:iCs/>
                  <w:szCs w:val="18"/>
                </w:rPr>
                <w:t xml:space="preserve">: de </w:t>
              </w:r>
              <w:proofErr w:type="spellStart"/>
              <w:r w:rsidR="00F06643" w:rsidRPr="00F06643">
                <w:rPr>
                  <w:rStyle w:val="Hyperlink"/>
                  <w:rFonts w:cstheme="minorHAnsi"/>
                  <w:b/>
                  <w:iCs/>
                  <w:szCs w:val="18"/>
                </w:rPr>
                <w:t>dicactische</w:t>
              </w:r>
              <w:proofErr w:type="spellEnd"/>
              <w:r w:rsidR="00F06643" w:rsidRPr="00F06643">
                <w:rPr>
                  <w:rStyle w:val="Hyperlink"/>
                  <w:rFonts w:cstheme="minorHAnsi"/>
                  <w:b/>
                  <w:iCs/>
                  <w:szCs w:val="18"/>
                </w:rPr>
                <w:t xml:space="preserve"> principes:  activering, aanschouwelijkheid en motivatie </w:t>
              </w:r>
            </w:hyperlink>
          </w:p>
          <w:p w14:paraId="5A7DC28F" w14:textId="7A111352" w:rsidR="00CE49B4" w:rsidRPr="00CE49B4" w:rsidRDefault="00CE49B4" w:rsidP="0040529F">
            <w:pPr>
              <w:spacing w:after="0"/>
              <w:rPr>
                <w:rFonts w:cstheme="minorHAnsi"/>
                <w:color w:val="FF0000"/>
                <w:szCs w:val="18"/>
              </w:rPr>
            </w:pPr>
          </w:p>
        </w:tc>
        <w:tc>
          <w:tcPr>
            <w:tcW w:w="284" w:type="dxa"/>
            <w:tcBorders>
              <w:top w:val="nil"/>
              <w:bottom w:val="nil"/>
            </w:tcBorders>
          </w:tcPr>
          <w:p w14:paraId="259DDB91" w14:textId="77777777" w:rsidR="002212C3" w:rsidRPr="00CE49B4" w:rsidRDefault="002212C3" w:rsidP="002212C3">
            <w:pPr>
              <w:rPr>
                <w:rFonts w:cstheme="minorHAnsi"/>
                <w:color w:val="FF0000"/>
                <w:szCs w:val="18"/>
              </w:rPr>
            </w:pPr>
          </w:p>
        </w:tc>
        <w:tc>
          <w:tcPr>
            <w:tcW w:w="7229" w:type="dxa"/>
          </w:tcPr>
          <w:p w14:paraId="103D0941" w14:textId="4AC730AB" w:rsidR="0040529F" w:rsidRPr="000D4C71" w:rsidRDefault="004D3ECC" w:rsidP="0040529F">
            <w:pPr>
              <w:pStyle w:val="Lijstalinea"/>
              <w:numPr>
                <w:ilvl w:val="0"/>
                <w:numId w:val="13"/>
              </w:numPr>
              <w:spacing w:after="0"/>
              <w:ind w:left="76" w:hanging="141"/>
              <w:rPr>
                <w:rFonts w:cstheme="minorHAnsi"/>
                <w:b/>
                <w:bCs/>
                <w:i/>
                <w:szCs w:val="18"/>
              </w:rPr>
            </w:pPr>
            <w:r w:rsidRPr="000D4C71">
              <w:rPr>
                <w:rFonts w:cstheme="minorHAnsi"/>
                <w:b/>
                <w:bCs/>
                <w:i/>
                <w:szCs w:val="18"/>
              </w:rPr>
              <w:t>hand-outs</w:t>
            </w:r>
          </w:p>
          <w:p w14:paraId="6948E585" w14:textId="3F554F2C" w:rsidR="004D3ECC" w:rsidRPr="00CE49B4" w:rsidRDefault="00F97D5D" w:rsidP="00F97D5D">
            <w:pPr>
              <w:spacing w:after="0"/>
              <w:ind w:left="76"/>
              <w:rPr>
                <w:rFonts w:cstheme="minorHAnsi"/>
                <w:iCs/>
                <w:szCs w:val="18"/>
              </w:rPr>
            </w:pPr>
            <w:r w:rsidRPr="00CE49B4">
              <w:rPr>
                <w:rFonts w:cstheme="minorHAnsi"/>
                <w:iCs/>
                <w:szCs w:val="18"/>
              </w:rPr>
              <w:t>Bundel</w:t>
            </w:r>
            <w:r w:rsidR="007C7751" w:rsidRPr="00CE49B4">
              <w:rPr>
                <w:rFonts w:cstheme="minorHAnsi"/>
                <w:iCs/>
                <w:szCs w:val="18"/>
              </w:rPr>
              <w:t>: Draden, kabels en snoeren</w:t>
            </w:r>
            <w:r w:rsidR="000D4C71">
              <w:rPr>
                <w:rFonts w:cstheme="minorHAnsi"/>
                <w:iCs/>
                <w:szCs w:val="18"/>
              </w:rPr>
              <w:t xml:space="preserve">  (voor alle </w:t>
            </w:r>
            <w:proofErr w:type="spellStart"/>
            <w:r w:rsidR="000D4C71">
              <w:rPr>
                <w:rFonts w:cstheme="minorHAnsi"/>
                <w:iCs/>
                <w:szCs w:val="18"/>
              </w:rPr>
              <w:t>lln</w:t>
            </w:r>
            <w:proofErr w:type="spellEnd"/>
            <w:r w:rsidR="000D4C71">
              <w:rPr>
                <w:rFonts w:cstheme="minorHAnsi"/>
                <w:iCs/>
                <w:szCs w:val="18"/>
              </w:rPr>
              <w:t>)</w:t>
            </w:r>
          </w:p>
          <w:p w14:paraId="78691E44" w14:textId="12EDC496" w:rsidR="00672F13" w:rsidRPr="00CE49B4" w:rsidRDefault="00672F13" w:rsidP="00F97D5D">
            <w:pPr>
              <w:spacing w:after="0"/>
              <w:ind w:left="76"/>
              <w:rPr>
                <w:rFonts w:cstheme="minorHAnsi"/>
                <w:iCs/>
                <w:szCs w:val="18"/>
              </w:rPr>
            </w:pPr>
          </w:p>
          <w:p w14:paraId="685D46E0" w14:textId="4B278D3C" w:rsidR="00505D84" w:rsidRPr="00CE49B4" w:rsidRDefault="00505D84" w:rsidP="00505D84">
            <w:pPr>
              <w:spacing w:after="0"/>
              <w:rPr>
                <w:rFonts w:cstheme="minorHAnsi"/>
                <w:iCs/>
                <w:color w:val="FF0000"/>
                <w:szCs w:val="18"/>
              </w:rPr>
            </w:pPr>
          </w:p>
          <w:p w14:paraId="2BBA3A01" w14:textId="77777777" w:rsidR="0040529F" w:rsidRPr="008A0801" w:rsidRDefault="00505D84" w:rsidP="00505D84">
            <w:pPr>
              <w:pStyle w:val="Lijstalinea"/>
              <w:numPr>
                <w:ilvl w:val="0"/>
                <w:numId w:val="13"/>
              </w:numPr>
              <w:spacing w:after="0"/>
              <w:ind w:left="76" w:hanging="141"/>
              <w:rPr>
                <w:rFonts w:cstheme="minorHAnsi"/>
                <w:b/>
                <w:bCs/>
                <w:iCs/>
                <w:szCs w:val="18"/>
              </w:rPr>
            </w:pPr>
            <w:r w:rsidRPr="008A0801">
              <w:rPr>
                <w:rFonts w:cstheme="minorHAnsi"/>
                <w:b/>
                <w:bCs/>
                <w:iCs/>
                <w:szCs w:val="18"/>
              </w:rPr>
              <w:t xml:space="preserve">Bijlagen:  </w:t>
            </w:r>
          </w:p>
          <w:p w14:paraId="6047256A" w14:textId="7F230724" w:rsidR="00505D84" w:rsidRPr="00CE49B4" w:rsidRDefault="0040529F" w:rsidP="0040529F">
            <w:pPr>
              <w:pStyle w:val="Lijstalinea"/>
              <w:spacing w:after="0"/>
              <w:ind w:left="76"/>
              <w:rPr>
                <w:rFonts w:cstheme="minorHAnsi"/>
                <w:iCs/>
                <w:szCs w:val="18"/>
              </w:rPr>
            </w:pPr>
            <w:r w:rsidRPr="00CE49B4">
              <w:rPr>
                <w:rFonts w:cstheme="minorHAnsi"/>
                <w:iCs/>
                <w:szCs w:val="18"/>
              </w:rPr>
              <w:t>Verbetersleutel taak lijn- en personenbeveiliging.</w:t>
            </w:r>
            <w:r w:rsidR="00505D84" w:rsidRPr="00CE49B4">
              <w:rPr>
                <w:rFonts w:cstheme="minorHAnsi"/>
                <w:iCs/>
                <w:szCs w:val="18"/>
              </w:rPr>
              <w:t xml:space="preserve">                   </w:t>
            </w:r>
          </w:p>
          <w:p w14:paraId="5EE73024" w14:textId="0923E6EF" w:rsidR="007C7751" w:rsidRDefault="007C7751" w:rsidP="007C7751">
            <w:pPr>
              <w:spacing w:after="0"/>
              <w:ind w:left="76"/>
              <w:rPr>
                <w:rFonts w:cstheme="minorHAnsi"/>
                <w:iCs/>
                <w:szCs w:val="18"/>
              </w:rPr>
            </w:pPr>
            <w:r w:rsidRPr="00CE49B4">
              <w:rPr>
                <w:rFonts w:cstheme="minorHAnsi"/>
                <w:iCs/>
                <w:szCs w:val="18"/>
              </w:rPr>
              <w:t>Bundel: draden, kabels en snoeren</w:t>
            </w:r>
            <w:r w:rsidR="002C3A2C">
              <w:rPr>
                <w:rFonts w:cstheme="minorHAnsi"/>
                <w:iCs/>
                <w:szCs w:val="18"/>
              </w:rPr>
              <w:t xml:space="preserve"> (origineel gebruikte bundel)</w:t>
            </w:r>
          </w:p>
          <w:p w14:paraId="415F1359" w14:textId="744ADABA" w:rsidR="002C3A2C" w:rsidRPr="00CE49B4" w:rsidRDefault="002C3A2C" w:rsidP="007C7751">
            <w:pPr>
              <w:spacing w:after="0"/>
              <w:ind w:left="76"/>
              <w:rPr>
                <w:rFonts w:cstheme="minorHAnsi"/>
                <w:iCs/>
                <w:szCs w:val="18"/>
              </w:rPr>
            </w:pPr>
            <w:r>
              <w:rPr>
                <w:rFonts w:cstheme="minorHAnsi"/>
                <w:iCs/>
                <w:szCs w:val="18"/>
              </w:rPr>
              <w:t>De elektrische kring: 01 – draden, kabels en snoeren (aangepaste versie voor deze opdracht)</w:t>
            </w:r>
          </w:p>
          <w:p w14:paraId="2190D7C2" w14:textId="298560B1" w:rsidR="00672F13" w:rsidRPr="00CE49B4" w:rsidRDefault="00672F13" w:rsidP="007C7751">
            <w:pPr>
              <w:spacing w:after="0"/>
              <w:ind w:left="76"/>
              <w:rPr>
                <w:rFonts w:cstheme="minorHAnsi"/>
                <w:iCs/>
                <w:szCs w:val="18"/>
              </w:rPr>
            </w:pPr>
            <w:proofErr w:type="spellStart"/>
            <w:r w:rsidRPr="00CE49B4">
              <w:rPr>
                <w:rFonts w:cstheme="minorHAnsi"/>
                <w:iCs/>
                <w:szCs w:val="18"/>
              </w:rPr>
              <w:t>Powerpoint</w:t>
            </w:r>
            <w:proofErr w:type="spellEnd"/>
            <w:r w:rsidRPr="00CE49B4">
              <w:rPr>
                <w:rFonts w:cstheme="minorHAnsi"/>
                <w:iCs/>
                <w:szCs w:val="18"/>
              </w:rPr>
              <w:t>: draden, kabels en snoeren</w:t>
            </w:r>
          </w:p>
          <w:p w14:paraId="7CDB2A55" w14:textId="6E3C7DBA" w:rsidR="00672F13" w:rsidRPr="00CE49B4" w:rsidRDefault="00672F13" w:rsidP="007C7751">
            <w:pPr>
              <w:spacing w:after="0"/>
              <w:ind w:left="76"/>
              <w:rPr>
                <w:rFonts w:cstheme="minorHAnsi"/>
                <w:iCs/>
                <w:szCs w:val="18"/>
              </w:rPr>
            </w:pPr>
          </w:p>
          <w:p w14:paraId="30A9A213" w14:textId="5F2C1C83" w:rsidR="007C7751" w:rsidRPr="00CE49B4" w:rsidRDefault="007465DD" w:rsidP="00505D84">
            <w:pPr>
              <w:pStyle w:val="Lijstalinea"/>
              <w:spacing w:after="0"/>
              <w:ind w:left="76"/>
              <w:rPr>
                <w:rFonts w:cstheme="minorHAnsi"/>
                <w:i/>
                <w:szCs w:val="18"/>
              </w:rPr>
            </w:pPr>
            <w:r w:rsidRPr="00CE49B4">
              <w:rPr>
                <w:rFonts w:cstheme="minorHAnsi"/>
                <w:i/>
                <w:szCs w:val="18"/>
              </w:rPr>
              <w:t xml:space="preserve">Opmerking </w:t>
            </w:r>
            <w:proofErr w:type="spellStart"/>
            <w:r w:rsidRPr="00CE49B4">
              <w:rPr>
                <w:rFonts w:cstheme="minorHAnsi"/>
                <w:i/>
                <w:szCs w:val="18"/>
              </w:rPr>
              <w:t>powerpoint</w:t>
            </w:r>
            <w:proofErr w:type="spellEnd"/>
            <w:r w:rsidRPr="00CE49B4">
              <w:rPr>
                <w:rFonts w:cstheme="minorHAnsi"/>
                <w:i/>
                <w:szCs w:val="18"/>
              </w:rPr>
              <w:t>: extra verduidelijking is toegevoegd onder de vorm van een “nieuwe opmerking”</w:t>
            </w:r>
          </w:p>
          <w:p w14:paraId="3FD16882" w14:textId="77777777" w:rsidR="00FF3224" w:rsidRPr="00CE49B4" w:rsidRDefault="003E6B16" w:rsidP="00505D84">
            <w:pPr>
              <w:pStyle w:val="Lijstalinea"/>
              <w:spacing w:after="0"/>
              <w:ind w:left="76"/>
              <w:rPr>
                <w:rFonts w:cstheme="minorHAnsi"/>
                <w:iCs/>
                <w:color w:val="FF0000"/>
                <w:szCs w:val="18"/>
              </w:rPr>
            </w:pPr>
            <w:r w:rsidRPr="00CE49B4">
              <w:rPr>
                <w:rFonts w:cstheme="minorHAnsi"/>
                <w:iCs/>
                <w:color w:val="FF0000"/>
                <w:szCs w:val="18"/>
              </w:rPr>
              <w:t xml:space="preserve">        </w:t>
            </w:r>
          </w:p>
          <w:p w14:paraId="476207F2" w14:textId="77777777" w:rsidR="00505D84" w:rsidRPr="00CE49B4" w:rsidRDefault="00505D84" w:rsidP="00505D84">
            <w:pPr>
              <w:spacing w:after="0"/>
              <w:rPr>
                <w:rFonts w:cstheme="minorHAnsi"/>
                <w:i/>
                <w:iCs/>
                <w:color w:val="FF0000"/>
                <w:szCs w:val="18"/>
              </w:rPr>
            </w:pPr>
          </w:p>
          <w:p w14:paraId="3D7827D5" w14:textId="2242AE7A" w:rsidR="00505D84" w:rsidRPr="00CE49B4" w:rsidRDefault="00505D84" w:rsidP="00505D84">
            <w:pPr>
              <w:pStyle w:val="Lijstalinea"/>
              <w:spacing w:after="0"/>
              <w:ind w:left="76"/>
              <w:rPr>
                <w:rFonts w:cstheme="minorHAnsi"/>
                <w:i/>
                <w:iCs/>
                <w:color w:val="FF0000"/>
                <w:szCs w:val="18"/>
              </w:rPr>
            </w:pPr>
          </w:p>
          <w:p w14:paraId="009FC2B7" w14:textId="77777777" w:rsidR="00066CD7" w:rsidRPr="00CE49B4" w:rsidRDefault="00066CD7" w:rsidP="00505D84">
            <w:pPr>
              <w:pStyle w:val="Lijstalinea"/>
              <w:spacing w:after="0"/>
              <w:ind w:left="76"/>
              <w:rPr>
                <w:rFonts w:cstheme="minorHAnsi"/>
                <w:i/>
                <w:iCs/>
                <w:color w:val="FF0000"/>
                <w:szCs w:val="18"/>
              </w:rPr>
            </w:pPr>
          </w:p>
          <w:p w14:paraId="6104432C" w14:textId="77777777" w:rsidR="008A6E08" w:rsidRPr="00CE49B4" w:rsidRDefault="008A6E08" w:rsidP="00505D84">
            <w:pPr>
              <w:pStyle w:val="Lijstalinea"/>
              <w:spacing w:after="0"/>
              <w:ind w:left="76"/>
              <w:rPr>
                <w:rFonts w:cstheme="minorHAnsi"/>
                <w:i/>
                <w:iCs/>
                <w:color w:val="FF0000"/>
                <w:szCs w:val="18"/>
              </w:rPr>
            </w:pPr>
          </w:p>
          <w:p w14:paraId="0DC22A79" w14:textId="77777777" w:rsidR="008A6E08" w:rsidRPr="00CE49B4" w:rsidRDefault="008A6E08" w:rsidP="00505D84">
            <w:pPr>
              <w:pStyle w:val="Lijstalinea"/>
              <w:spacing w:after="0"/>
              <w:ind w:left="76"/>
              <w:rPr>
                <w:rFonts w:cstheme="minorHAnsi"/>
                <w:i/>
                <w:iCs/>
                <w:color w:val="FF0000"/>
                <w:szCs w:val="18"/>
              </w:rPr>
            </w:pPr>
          </w:p>
          <w:p w14:paraId="026F740E" w14:textId="77777777" w:rsidR="008A6E08" w:rsidRPr="00CE49B4" w:rsidRDefault="008A6E08" w:rsidP="00505D84">
            <w:pPr>
              <w:pStyle w:val="Lijstalinea"/>
              <w:spacing w:after="0"/>
              <w:ind w:left="76"/>
              <w:rPr>
                <w:rFonts w:cstheme="minorHAnsi"/>
                <w:i/>
                <w:iCs/>
                <w:color w:val="FF0000"/>
                <w:szCs w:val="18"/>
              </w:rPr>
            </w:pPr>
          </w:p>
          <w:p w14:paraId="1F54B2DF" w14:textId="77777777" w:rsidR="008A6E08" w:rsidRPr="00CE49B4" w:rsidRDefault="008A6E08" w:rsidP="00505D84">
            <w:pPr>
              <w:pStyle w:val="Lijstalinea"/>
              <w:spacing w:after="0"/>
              <w:ind w:left="76"/>
              <w:rPr>
                <w:rFonts w:cstheme="minorHAnsi"/>
                <w:i/>
                <w:iCs/>
                <w:color w:val="FF0000"/>
                <w:szCs w:val="18"/>
              </w:rPr>
            </w:pPr>
          </w:p>
          <w:p w14:paraId="65E4CD66" w14:textId="77777777" w:rsidR="008A6E08" w:rsidRPr="00CE49B4" w:rsidRDefault="008A6E08" w:rsidP="00505D84">
            <w:pPr>
              <w:pStyle w:val="Lijstalinea"/>
              <w:spacing w:after="0"/>
              <w:ind w:left="76"/>
              <w:rPr>
                <w:rFonts w:cstheme="minorHAnsi"/>
                <w:i/>
                <w:iCs/>
                <w:color w:val="FF0000"/>
                <w:szCs w:val="18"/>
              </w:rPr>
            </w:pPr>
          </w:p>
          <w:p w14:paraId="7ED4550A" w14:textId="77777777" w:rsidR="008A6E08" w:rsidRPr="00CE49B4" w:rsidRDefault="008A6E08" w:rsidP="00505D84">
            <w:pPr>
              <w:pStyle w:val="Lijstalinea"/>
              <w:spacing w:after="0"/>
              <w:ind w:left="76"/>
              <w:rPr>
                <w:rFonts w:cstheme="minorHAnsi"/>
                <w:i/>
                <w:iCs/>
                <w:color w:val="FF0000"/>
                <w:szCs w:val="18"/>
              </w:rPr>
            </w:pPr>
          </w:p>
          <w:p w14:paraId="4410C7AB" w14:textId="77777777" w:rsidR="008A6E08" w:rsidRPr="00CE49B4" w:rsidRDefault="008A6E08" w:rsidP="00505D84">
            <w:pPr>
              <w:pStyle w:val="Lijstalinea"/>
              <w:spacing w:after="0"/>
              <w:ind w:left="76"/>
              <w:rPr>
                <w:rFonts w:cstheme="minorHAnsi"/>
                <w:i/>
                <w:iCs/>
                <w:color w:val="FF0000"/>
                <w:szCs w:val="18"/>
              </w:rPr>
            </w:pPr>
          </w:p>
          <w:p w14:paraId="277FC65A" w14:textId="77777777" w:rsidR="008A6E08" w:rsidRPr="00CE49B4" w:rsidRDefault="008A6E08" w:rsidP="00505D84">
            <w:pPr>
              <w:pStyle w:val="Lijstalinea"/>
              <w:spacing w:after="0"/>
              <w:ind w:left="76"/>
              <w:rPr>
                <w:rFonts w:cstheme="minorHAnsi"/>
                <w:i/>
                <w:iCs/>
                <w:color w:val="FF0000"/>
                <w:szCs w:val="18"/>
              </w:rPr>
            </w:pPr>
          </w:p>
          <w:p w14:paraId="64781AE7" w14:textId="77777777" w:rsidR="008A6E08" w:rsidRPr="00CE49B4" w:rsidRDefault="008A6E08" w:rsidP="00505D84">
            <w:pPr>
              <w:pStyle w:val="Lijstalinea"/>
              <w:spacing w:after="0"/>
              <w:ind w:left="76"/>
              <w:rPr>
                <w:rFonts w:cstheme="minorHAnsi"/>
                <w:i/>
                <w:iCs/>
                <w:color w:val="FF0000"/>
                <w:szCs w:val="18"/>
              </w:rPr>
            </w:pPr>
          </w:p>
          <w:p w14:paraId="635E1A4E" w14:textId="77777777" w:rsidR="008A6E08" w:rsidRPr="00CE49B4" w:rsidRDefault="008A6E08" w:rsidP="00505D84">
            <w:pPr>
              <w:pStyle w:val="Lijstalinea"/>
              <w:spacing w:after="0"/>
              <w:ind w:left="76"/>
              <w:rPr>
                <w:rFonts w:cstheme="minorHAnsi"/>
                <w:i/>
                <w:iCs/>
                <w:color w:val="FF0000"/>
                <w:szCs w:val="18"/>
              </w:rPr>
            </w:pPr>
          </w:p>
          <w:p w14:paraId="2A98F233" w14:textId="77777777" w:rsidR="008A6E08" w:rsidRPr="00CE49B4" w:rsidRDefault="008A6E08" w:rsidP="00505D84">
            <w:pPr>
              <w:pStyle w:val="Lijstalinea"/>
              <w:spacing w:after="0"/>
              <w:ind w:left="76"/>
              <w:rPr>
                <w:rFonts w:cstheme="minorHAnsi"/>
                <w:i/>
                <w:iCs/>
                <w:color w:val="FF0000"/>
                <w:szCs w:val="18"/>
              </w:rPr>
            </w:pPr>
          </w:p>
          <w:p w14:paraId="662EE4C3" w14:textId="77777777" w:rsidR="008A6E08" w:rsidRPr="00CE49B4" w:rsidRDefault="008A6E08" w:rsidP="00505D84">
            <w:pPr>
              <w:pStyle w:val="Lijstalinea"/>
              <w:spacing w:after="0"/>
              <w:ind w:left="76"/>
              <w:rPr>
                <w:rFonts w:cstheme="minorHAnsi"/>
                <w:i/>
                <w:iCs/>
                <w:color w:val="FF0000"/>
                <w:szCs w:val="18"/>
              </w:rPr>
            </w:pPr>
          </w:p>
          <w:p w14:paraId="0AF85776" w14:textId="77777777" w:rsidR="008A6E08" w:rsidRPr="00CE49B4" w:rsidRDefault="008A6E08" w:rsidP="00505D84">
            <w:pPr>
              <w:pStyle w:val="Lijstalinea"/>
              <w:spacing w:after="0"/>
              <w:ind w:left="76"/>
              <w:rPr>
                <w:rFonts w:cstheme="minorHAnsi"/>
                <w:i/>
                <w:iCs/>
                <w:color w:val="FF0000"/>
                <w:szCs w:val="18"/>
              </w:rPr>
            </w:pPr>
          </w:p>
          <w:p w14:paraId="6CDF2042" w14:textId="77777777" w:rsidR="008A6E08" w:rsidRPr="00CE49B4" w:rsidRDefault="008A6E08" w:rsidP="00505D84">
            <w:pPr>
              <w:pStyle w:val="Lijstalinea"/>
              <w:spacing w:after="0"/>
              <w:ind w:left="76"/>
              <w:rPr>
                <w:rFonts w:cstheme="minorHAnsi"/>
                <w:i/>
                <w:iCs/>
                <w:color w:val="FF0000"/>
                <w:szCs w:val="18"/>
              </w:rPr>
            </w:pPr>
          </w:p>
          <w:p w14:paraId="294944EB" w14:textId="77777777" w:rsidR="008A6E08" w:rsidRPr="00CE49B4" w:rsidRDefault="008A6E08" w:rsidP="00505D84">
            <w:pPr>
              <w:pStyle w:val="Lijstalinea"/>
              <w:spacing w:after="0"/>
              <w:ind w:left="76"/>
              <w:rPr>
                <w:rFonts w:cstheme="minorHAnsi"/>
                <w:i/>
                <w:iCs/>
                <w:color w:val="FF0000"/>
                <w:szCs w:val="18"/>
              </w:rPr>
            </w:pPr>
          </w:p>
          <w:p w14:paraId="5ADFD187" w14:textId="77777777" w:rsidR="008A6E08" w:rsidRPr="00CE49B4" w:rsidRDefault="008A6E08" w:rsidP="00505D84">
            <w:pPr>
              <w:pStyle w:val="Lijstalinea"/>
              <w:spacing w:after="0"/>
              <w:ind w:left="76"/>
              <w:rPr>
                <w:rFonts w:cstheme="minorHAnsi"/>
                <w:i/>
                <w:iCs/>
                <w:color w:val="FF0000"/>
                <w:szCs w:val="18"/>
              </w:rPr>
            </w:pPr>
          </w:p>
          <w:p w14:paraId="766E7EA2" w14:textId="77777777" w:rsidR="008A6E08" w:rsidRPr="00CE49B4" w:rsidRDefault="008A6E08" w:rsidP="00505D84">
            <w:pPr>
              <w:pStyle w:val="Lijstalinea"/>
              <w:spacing w:after="0"/>
              <w:ind w:left="76"/>
              <w:rPr>
                <w:rFonts w:cstheme="minorHAnsi"/>
                <w:i/>
                <w:iCs/>
                <w:color w:val="FF0000"/>
                <w:szCs w:val="18"/>
              </w:rPr>
            </w:pPr>
          </w:p>
          <w:p w14:paraId="54FEB022" w14:textId="77777777" w:rsidR="008A6E08" w:rsidRPr="00CE49B4" w:rsidRDefault="008A6E08" w:rsidP="00505D84">
            <w:pPr>
              <w:pStyle w:val="Lijstalinea"/>
              <w:spacing w:after="0"/>
              <w:ind w:left="76"/>
              <w:rPr>
                <w:rFonts w:cstheme="minorHAnsi"/>
                <w:i/>
                <w:iCs/>
                <w:color w:val="FF0000"/>
                <w:szCs w:val="18"/>
              </w:rPr>
            </w:pPr>
          </w:p>
          <w:p w14:paraId="4BEA478D" w14:textId="77777777" w:rsidR="008A6E08" w:rsidRPr="00CE49B4" w:rsidRDefault="008A6E08" w:rsidP="00505D84">
            <w:pPr>
              <w:pStyle w:val="Lijstalinea"/>
              <w:spacing w:after="0"/>
              <w:ind w:left="76"/>
              <w:rPr>
                <w:rFonts w:cstheme="minorHAnsi"/>
                <w:i/>
                <w:iCs/>
                <w:color w:val="FF0000"/>
                <w:szCs w:val="18"/>
              </w:rPr>
            </w:pPr>
          </w:p>
          <w:p w14:paraId="31A26FAC" w14:textId="77777777" w:rsidR="008A6E08" w:rsidRPr="00CE49B4" w:rsidRDefault="008A6E08" w:rsidP="0040529F">
            <w:pPr>
              <w:spacing w:after="0"/>
              <w:rPr>
                <w:rFonts w:cstheme="minorHAnsi"/>
                <w:i/>
                <w:iCs/>
                <w:color w:val="FF0000"/>
                <w:szCs w:val="18"/>
              </w:rPr>
            </w:pPr>
          </w:p>
          <w:p w14:paraId="33FD0791" w14:textId="7372DC21" w:rsidR="008A6E08" w:rsidRPr="0093552C" w:rsidRDefault="008A6E08" w:rsidP="0093552C">
            <w:pPr>
              <w:pStyle w:val="Lijstalinea"/>
              <w:spacing w:after="0"/>
              <w:ind w:left="76"/>
              <w:rPr>
                <w:rFonts w:cstheme="minorHAnsi"/>
                <w:i/>
                <w:iCs/>
                <w:szCs w:val="18"/>
              </w:rPr>
            </w:pPr>
            <w:r w:rsidRPr="00CE49B4">
              <w:rPr>
                <w:rFonts w:cstheme="minorHAnsi"/>
                <w:i/>
                <w:iCs/>
                <w:szCs w:val="18"/>
              </w:rPr>
              <w:t>De leerlingen hebben deze film</w:t>
            </w:r>
            <w:r w:rsidR="0040529F" w:rsidRPr="00CE49B4">
              <w:rPr>
                <w:rFonts w:cstheme="minorHAnsi"/>
                <w:i/>
                <w:iCs/>
                <w:szCs w:val="18"/>
              </w:rPr>
              <w:t>s</w:t>
            </w:r>
            <w:r w:rsidRPr="00CE49B4">
              <w:rPr>
                <w:rFonts w:cstheme="minorHAnsi"/>
                <w:i/>
                <w:iCs/>
                <w:szCs w:val="18"/>
              </w:rPr>
              <w:t xml:space="preserve"> te zien gekregen in de les installatieleer als het ging over lijn- en personenbeveiliging. Ze hadden deze les gevraagd of het mogelijk was </w:t>
            </w:r>
            <w:r w:rsidR="0040529F" w:rsidRPr="00CE49B4">
              <w:rPr>
                <w:rFonts w:cstheme="minorHAnsi"/>
                <w:i/>
                <w:iCs/>
                <w:szCs w:val="18"/>
              </w:rPr>
              <w:t xml:space="preserve">om de overbelasting </w:t>
            </w:r>
            <w:r w:rsidR="0040529F" w:rsidRPr="00CE49B4">
              <w:rPr>
                <w:rFonts w:cstheme="minorHAnsi"/>
                <w:i/>
                <w:iCs/>
                <w:szCs w:val="18"/>
                <w:u w:val="single"/>
              </w:rPr>
              <w:t>te demonstreren</w:t>
            </w:r>
            <w:r w:rsidR="0040529F" w:rsidRPr="00CE49B4">
              <w:rPr>
                <w:rFonts w:cstheme="minorHAnsi"/>
                <w:i/>
                <w:iCs/>
                <w:szCs w:val="18"/>
              </w:rPr>
              <w:t xml:space="preserve"> </w:t>
            </w:r>
            <w:r w:rsidRPr="00CE49B4">
              <w:rPr>
                <w:rFonts w:cstheme="minorHAnsi"/>
                <w:i/>
                <w:iCs/>
                <w:szCs w:val="18"/>
              </w:rPr>
              <w:t>“in het echt”. Omdat hier enige voorbereiding aan te pas komt, zijn we hier niet kunnen op ingaan. We hebben dit deze les meegenomen. (</w:t>
            </w:r>
            <w:r w:rsidR="007B6FBA" w:rsidRPr="003621F5">
              <w:rPr>
                <w:rFonts w:cstheme="minorHAnsi"/>
                <w:i/>
                <w:iCs/>
                <w:szCs w:val="18"/>
                <w:highlight w:val="yellow"/>
              </w:rPr>
              <w:t xml:space="preserve">raakvlak: </w:t>
            </w:r>
            <w:r w:rsidRPr="003621F5">
              <w:rPr>
                <w:rFonts w:cstheme="minorHAnsi"/>
                <w:i/>
                <w:iCs/>
                <w:szCs w:val="18"/>
                <w:highlight w:val="yellow"/>
              </w:rPr>
              <w:t xml:space="preserve">invloed </w:t>
            </w:r>
            <w:r w:rsidR="0040529F" w:rsidRPr="003621F5">
              <w:rPr>
                <w:rFonts w:cstheme="minorHAnsi"/>
                <w:i/>
                <w:iCs/>
                <w:szCs w:val="18"/>
                <w:highlight w:val="yellow"/>
              </w:rPr>
              <w:t xml:space="preserve">mantel of </w:t>
            </w:r>
            <w:r w:rsidRPr="003621F5">
              <w:rPr>
                <w:rFonts w:cstheme="minorHAnsi"/>
                <w:i/>
                <w:iCs/>
                <w:szCs w:val="18"/>
                <w:highlight w:val="yellow"/>
              </w:rPr>
              <w:t>mantelisolatie op de rookontwikkeling)</w:t>
            </w:r>
          </w:p>
        </w:tc>
      </w:tr>
    </w:tbl>
    <w:p w14:paraId="13DB2B79" w14:textId="1652BAA2" w:rsidR="002B4173" w:rsidRPr="00620232" w:rsidRDefault="0093263D" w:rsidP="00F43143">
      <w:pPr>
        <w:tabs>
          <w:tab w:val="left" w:pos="3989"/>
        </w:tabs>
        <w:rPr>
          <w:color w:val="FF0000"/>
          <w:sz w:val="2"/>
          <w:szCs w:val="2"/>
        </w:rPr>
        <w:sectPr w:rsidR="002B4173" w:rsidRPr="00620232" w:rsidSect="00E76335">
          <w:type w:val="continuous"/>
          <w:pgSz w:w="16838" w:h="11906" w:orient="landscape"/>
          <w:pgMar w:top="720" w:right="720" w:bottom="720" w:left="720" w:header="708" w:footer="708" w:gutter="0"/>
          <w:cols w:space="708"/>
          <w:docGrid w:linePitch="360"/>
        </w:sectPr>
      </w:pPr>
      <w:r w:rsidRPr="00620232">
        <w:rPr>
          <w:color w:val="FF0000"/>
        </w:rPr>
        <w:tab/>
      </w:r>
      <w:proofErr w:type="spellStart"/>
      <w:r w:rsidR="008D085C" w:rsidRPr="00620232">
        <w:rPr>
          <w:color w:val="FF0000"/>
          <w:sz w:val="2"/>
          <w:szCs w:val="2"/>
        </w:rPr>
        <w:t>z</w:t>
      </w:r>
      <w:proofErr w:type="spellEnd"/>
    </w:p>
    <w:tbl>
      <w:tblPr>
        <w:tblStyle w:val="Tabelraster"/>
        <w:tblpPr w:leftFromText="141" w:rightFromText="141" w:vertAnchor="text" w:horzAnchor="margin" w:tblpY="401"/>
        <w:tblOverlap w:val="never"/>
        <w:tblW w:w="0" w:type="auto"/>
        <w:tblLook w:val="04A0" w:firstRow="1" w:lastRow="0" w:firstColumn="1" w:lastColumn="0" w:noHBand="0" w:noVBand="1"/>
      </w:tblPr>
      <w:tblGrid>
        <w:gridCol w:w="1555"/>
        <w:gridCol w:w="987"/>
      </w:tblGrid>
      <w:tr w:rsidR="00620232" w:rsidRPr="00620232" w14:paraId="3EB28CAC" w14:textId="50A92FFC" w:rsidTr="002F6701">
        <w:trPr>
          <w:trHeight w:val="420"/>
        </w:trPr>
        <w:tc>
          <w:tcPr>
            <w:tcW w:w="1555" w:type="dxa"/>
          </w:tcPr>
          <w:p w14:paraId="1CDBD8C0" w14:textId="3A2C706A" w:rsidR="002F6701" w:rsidRPr="007C7751" w:rsidRDefault="002F6701" w:rsidP="002F6701">
            <w:pPr>
              <w:rPr>
                <w:b/>
                <w:bCs/>
                <w:sz w:val="20"/>
                <w:szCs w:val="24"/>
              </w:rPr>
            </w:pPr>
            <w:r w:rsidRPr="007C7751">
              <w:rPr>
                <w:b/>
                <w:bCs/>
                <w:sz w:val="20"/>
                <w:szCs w:val="24"/>
              </w:rPr>
              <w:lastRenderedPageBreak/>
              <w:t>Leerplan van:</w:t>
            </w:r>
          </w:p>
        </w:tc>
        <w:sdt>
          <w:sdtPr>
            <w:rPr>
              <w:b/>
              <w:bCs/>
              <w:sz w:val="20"/>
              <w:szCs w:val="24"/>
            </w:rPr>
            <w:alias w:val="Leerplan van:"/>
            <w:tag w:val="Leerplan van:"/>
            <w:id w:val="-316569164"/>
            <w:placeholder>
              <w:docPart w:val="46497B9F026B41E7A20C11391A97896C"/>
            </w:placeholder>
            <w:comboBox>
              <w:listItem w:displayText="Leerplan van:" w:value="Leerplan van:"/>
              <w:listItem w:displayText="KO.V" w:value="KO.V"/>
              <w:listItem w:displayText="GO!" w:value="GO!"/>
              <w:listItem w:displayText="Andere" w:value="Andere"/>
            </w:comboBox>
          </w:sdtPr>
          <w:sdtEndPr/>
          <w:sdtContent>
            <w:tc>
              <w:tcPr>
                <w:tcW w:w="987" w:type="dxa"/>
                <w:vAlign w:val="center"/>
              </w:tcPr>
              <w:p w14:paraId="4DF4A3EB" w14:textId="0366E13F" w:rsidR="002F6701" w:rsidRPr="007C7751" w:rsidRDefault="002F6701" w:rsidP="00B91E99">
                <w:pPr>
                  <w:jc w:val="center"/>
                  <w:rPr>
                    <w:b/>
                    <w:bCs/>
                    <w:sz w:val="20"/>
                    <w:szCs w:val="24"/>
                  </w:rPr>
                </w:pPr>
                <w:r w:rsidRPr="007C7751">
                  <w:rPr>
                    <w:b/>
                    <w:bCs/>
                    <w:sz w:val="20"/>
                    <w:szCs w:val="24"/>
                  </w:rPr>
                  <w:t>GO!</w:t>
                </w:r>
              </w:p>
            </w:tc>
          </w:sdtContent>
        </w:sdt>
      </w:tr>
      <w:tr w:rsidR="00620232" w:rsidRPr="00620232" w14:paraId="4BFD9070" w14:textId="77777777" w:rsidTr="002F6701">
        <w:trPr>
          <w:trHeight w:val="432"/>
        </w:trPr>
        <w:tc>
          <w:tcPr>
            <w:tcW w:w="1555" w:type="dxa"/>
          </w:tcPr>
          <w:p w14:paraId="3F9B9678" w14:textId="21DA8D59" w:rsidR="002F6701" w:rsidRPr="007C7751" w:rsidRDefault="002F6701" w:rsidP="002F6701">
            <w:pPr>
              <w:rPr>
                <w:b/>
                <w:bCs/>
                <w:sz w:val="20"/>
                <w:szCs w:val="20"/>
              </w:rPr>
            </w:pPr>
            <w:r w:rsidRPr="007C7751">
              <w:rPr>
                <w:b/>
                <w:bCs/>
                <w:sz w:val="20"/>
                <w:szCs w:val="20"/>
              </w:rPr>
              <w:t>Leerjaar:</w:t>
            </w:r>
          </w:p>
        </w:tc>
        <w:sdt>
          <w:sdtPr>
            <w:rPr>
              <w:b/>
              <w:bCs/>
              <w:sz w:val="20"/>
              <w:szCs w:val="20"/>
            </w:rPr>
            <w:alias w:val="Kies een leerjaar:"/>
            <w:tag w:val="Kies een leerjaar:"/>
            <w:id w:val="-951311818"/>
            <w:placeholder>
              <w:docPart w:val="124EBE8AA44E419AB348C2391A7FF34C"/>
            </w:placeholder>
            <w:comboBox>
              <w:listItem w:displayText="Kies een leerjaar:" w:value="Kies een leerjaar:"/>
              <w:listItem w:displayText="1ste jaar" w:value="1ste jaar"/>
              <w:listItem w:displayText="2de jaar" w:value="2de jaar"/>
              <w:listItem w:displayText="3de jaar" w:value="3de jaar"/>
              <w:listItem w:displayText="4de jaar" w:value="4de jaar"/>
              <w:listItem w:displayText="5de jaar" w:value="5de jaar"/>
              <w:listItem w:displayText="6de jaar" w:value="6de jaar"/>
              <w:listItem w:displayText="7de jaar" w:value="7de jaar"/>
            </w:comboBox>
          </w:sdtPr>
          <w:sdtEndPr/>
          <w:sdtContent>
            <w:tc>
              <w:tcPr>
                <w:tcW w:w="987" w:type="dxa"/>
                <w:vAlign w:val="center"/>
              </w:tcPr>
              <w:p w14:paraId="34842148" w14:textId="3916ED55" w:rsidR="002F6701" w:rsidRPr="007C7751" w:rsidRDefault="002F6701" w:rsidP="00B91E99">
                <w:pPr>
                  <w:jc w:val="center"/>
                  <w:rPr>
                    <w:b/>
                    <w:bCs/>
                    <w:sz w:val="22"/>
                    <w:szCs w:val="28"/>
                  </w:rPr>
                </w:pPr>
                <w:r w:rsidRPr="007C7751">
                  <w:rPr>
                    <w:b/>
                    <w:bCs/>
                    <w:sz w:val="20"/>
                    <w:szCs w:val="20"/>
                  </w:rPr>
                  <w:t>3de jaar</w:t>
                </w:r>
              </w:p>
            </w:tc>
          </w:sdtContent>
        </w:sdt>
      </w:tr>
      <w:tr w:rsidR="00620232" w:rsidRPr="00620232" w14:paraId="1A24103F" w14:textId="77777777" w:rsidTr="002F6701">
        <w:trPr>
          <w:trHeight w:val="432"/>
        </w:trPr>
        <w:tc>
          <w:tcPr>
            <w:tcW w:w="1555" w:type="dxa"/>
          </w:tcPr>
          <w:p w14:paraId="3F62F731" w14:textId="794E0580" w:rsidR="002F6701" w:rsidRPr="007C7751" w:rsidRDefault="002F6701" w:rsidP="002F6701">
            <w:pPr>
              <w:rPr>
                <w:b/>
                <w:bCs/>
                <w:sz w:val="20"/>
                <w:szCs w:val="20"/>
              </w:rPr>
            </w:pPr>
            <w:r w:rsidRPr="007C7751">
              <w:rPr>
                <w:b/>
                <w:bCs/>
                <w:sz w:val="20"/>
                <w:szCs w:val="20"/>
              </w:rPr>
              <w:t>Onderwijstype:</w:t>
            </w:r>
          </w:p>
        </w:tc>
        <w:sdt>
          <w:sdtPr>
            <w:rPr>
              <w:b/>
              <w:bCs/>
              <w:sz w:val="20"/>
              <w:szCs w:val="20"/>
            </w:rPr>
            <w:alias w:val="Onderwijstype:"/>
            <w:tag w:val="Onderwijstype:"/>
            <w:id w:val="-11930763"/>
            <w:placeholder>
              <w:docPart w:val="46497B9F026B41E7A20C11391A97896C"/>
            </w:placeholder>
            <w:comboBox>
              <w:listItem w:value="Onderwijstype"/>
              <w:listItem w:displayText="a-stroom" w:value="a-stroom"/>
              <w:listItem w:displayText="b-stroom" w:value="b-stroom"/>
              <w:listItem w:displayText="aso" w:value="aso"/>
              <w:listItem w:displayText="tso" w:value="tso"/>
              <w:listItem w:displayText="kso" w:value="kso"/>
              <w:listItem w:displayText="bso" w:value="bso"/>
              <w:listItem w:displayText="andere" w:value="andere"/>
            </w:comboBox>
          </w:sdtPr>
          <w:sdtEndPr/>
          <w:sdtContent>
            <w:tc>
              <w:tcPr>
                <w:tcW w:w="987" w:type="dxa"/>
                <w:vAlign w:val="center"/>
              </w:tcPr>
              <w:p w14:paraId="2B313752" w14:textId="58E407B0" w:rsidR="002F6701" w:rsidRPr="007C7751" w:rsidRDefault="002F6701" w:rsidP="002F6701">
                <w:pPr>
                  <w:jc w:val="center"/>
                  <w:rPr>
                    <w:b/>
                    <w:bCs/>
                    <w:sz w:val="20"/>
                    <w:szCs w:val="20"/>
                  </w:rPr>
                </w:pPr>
                <w:r w:rsidRPr="007C7751">
                  <w:rPr>
                    <w:b/>
                    <w:bCs/>
                    <w:sz w:val="20"/>
                    <w:szCs w:val="20"/>
                  </w:rPr>
                  <w:t>TSO+BSO</w:t>
                </w:r>
              </w:p>
            </w:tc>
          </w:sdtContent>
        </w:sdt>
      </w:tr>
    </w:tbl>
    <w:p w14:paraId="599AE4E3" w14:textId="25A8BF4E" w:rsidR="002B4173" w:rsidRPr="00620232" w:rsidRDefault="002B4173" w:rsidP="002B4173">
      <w:pPr>
        <w:pStyle w:val="Ondertitel"/>
        <w:tabs>
          <w:tab w:val="left" w:pos="4962"/>
        </w:tabs>
        <w:rPr>
          <w:color w:val="FF0000"/>
        </w:rPr>
      </w:pPr>
      <w:r w:rsidRPr="00620232">
        <w:rPr>
          <w:color w:val="FF0000"/>
        </w:rPr>
        <w:br w:type="column"/>
      </w:r>
      <w:commentRangeStart w:id="4"/>
      <w:r w:rsidRPr="008A6E08">
        <w:rPr>
          <w:color w:val="auto"/>
        </w:rPr>
        <w:t>Leerplandoelen/eindtermen</w:t>
      </w:r>
      <w:commentRangeEnd w:id="4"/>
      <w:r w:rsidR="00475ABB">
        <w:rPr>
          <w:rStyle w:val="Verwijzingopmerking"/>
          <w:rFonts w:asciiTheme="minorHAnsi" w:eastAsiaTheme="minorHAnsi" w:hAnsiTheme="minorHAnsi"/>
          <w:b w:val="0"/>
          <w:color w:val="auto"/>
          <w:spacing w:val="0"/>
        </w:rPr>
        <w:commentReference w:id="4"/>
      </w:r>
    </w:p>
    <w:tbl>
      <w:tblPr>
        <w:tblStyle w:val="Tabelraster"/>
        <w:tblW w:w="12625" w:type="dxa"/>
        <w:tblLook w:val="04A0" w:firstRow="1" w:lastRow="0" w:firstColumn="1" w:lastColumn="0" w:noHBand="0" w:noVBand="1"/>
      </w:tblPr>
      <w:tblGrid>
        <w:gridCol w:w="12625"/>
      </w:tblGrid>
      <w:tr w:rsidR="002B4173" w:rsidRPr="00620232" w14:paraId="6464CB51" w14:textId="77777777" w:rsidTr="00095CE2">
        <w:trPr>
          <w:trHeight w:val="1531"/>
        </w:trPr>
        <w:tc>
          <w:tcPr>
            <w:tcW w:w="12625" w:type="dxa"/>
            <w:tcMar>
              <w:top w:w="28" w:type="dxa"/>
            </w:tcMar>
          </w:tcPr>
          <w:p w14:paraId="38435CE0" w14:textId="0CE516F3" w:rsidR="00F0725D" w:rsidRPr="00CE49B4" w:rsidRDefault="00F0725D" w:rsidP="00CE49B4">
            <w:pPr>
              <w:spacing w:after="0"/>
              <w:rPr>
                <w:rFonts w:eastAsia="Times New Roman" w:cs="Times New Roman"/>
                <w:i/>
                <w:iCs/>
                <w:szCs w:val="18"/>
                <w:lang w:val="nl-NL"/>
              </w:rPr>
            </w:pPr>
            <w:r w:rsidRPr="00B40852">
              <w:rPr>
                <w:rFonts w:eastAsia="Times New Roman" w:cs="Times New Roman"/>
                <w:i/>
                <w:iCs/>
                <w:szCs w:val="18"/>
                <w:highlight w:val="green"/>
                <w:lang w:val="nl-NL"/>
              </w:rPr>
              <w:t>3EI</w:t>
            </w:r>
            <w:r w:rsidRPr="00CE49B4">
              <w:rPr>
                <w:rFonts w:eastAsia="Times New Roman" w:cs="Times New Roman"/>
                <w:i/>
                <w:iCs/>
                <w:szCs w:val="18"/>
                <w:lang w:val="nl-NL"/>
              </w:rPr>
              <w:t xml:space="preserve">: </w:t>
            </w:r>
            <w:r w:rsidR="00DA4272" w:rsidRPr="00CE49B4">
              <w:rPr>
                <w:rFonts w:eastAsia="Times New Roman" w:cs="Times New Roman"/>
                <w:i/>
                <w:iCs/>
                <w:szCs w:val="18"/>
                <w:lang w:val="nl-NL"/>
              </w:rPr>
              <w:t>L</w:t>
            </w:r>
            <w:r w:rsidR="00444933" w:rsidRPr="00CE49B4">
              <w:rPr>
                <w:rFonts w:eastAsia="Times New Roman" w:cs="Times New Roman"/>
                <w:i/>
                <w:iCs/>
                <w:szCs w:val="18"/>
                <w:lang w:val="nl-NL"/>
              </w:rPr>
              <w:t xml:space="preserve">eerplandoelstelling – competentie </w:t>
            </w:r>
            <w:r w:rsidR="00306377" w:rsidRPr="00CE49B4">
              <w:rPr>
                <w:rFonts w:eastAsia="Times New Roman" w:cs="Times New Roman"/>
                <w:i/>
                <w:iCs/>
                <w:szCs w:val="18"/>
                <w:lang w:val="nl-NL"/>
              </w:rPr>
              <w:t>8</w:t>
            </w:r>
            <w:r w:rsidR="00444933" w:rsidRPr="00CE49B4">
              <w:rPr>
                <w:rFonts w:eastAsia="Times New Roman" w:cs="Times New Roman"/>
                <w:i/>
                <w:iCs/>
                <w:szCs w:val="18"/>
                <w:lang w:val="nl-NL"/>
              </w:rPr>
              <w:t xml:space="preserve">: De leerlingen </w:t>
            </w:r>
            <w:r w:rsidR="00306377" w:rsidRPr="00CE49B4">
              <w:rPr>
                <w:rFonts w:eastAsia="Times New Roman" w:cs="Times New Roman"/>
                <w:i/>
                <w:iCs/>
                <w:szCs w:val="18"/>
                <w:lang w:val="nl-NL"/>
              </w:rPr>
              <w:t xml:space="preserve">leggen buizen met draden en/of kabels voor de verschillende  stroomkringen </w:t>
            </w:r>
          </w:p>
          <w:p w14:paraId="6E555ADB" w14:textId="77777777" w:rsidR="00B40852" w:rsidRDefault="00306377" w:rsidP="00CE49B4">
            <w:pPr>
              <w:pStyle w:val="Lijstalinea"/>
              <w:numPr>
                <w:ilvl w:val="0"/>
                <w:numId w:val="34"/>
              </w:numPr>
              <w:spacing w:after="0"/>
              <w:rPr>
                <w:rFonts w:eastAsia="Times New Roman" w:cs="Times New Roman"/>
                <w:i/>
                <w:iCs/>
                <w:szCs w:val="18"/>
                <w:lang w:val="nl-NL"/>
              </w:rPr>
            </w:pPr>
            <w:r w:rsidRPr="00CE49B4">
              <w:rPr>
                <w:rFonts w:eastAsia="Times New Roman" w:cs="Times New Roman"/>
                <w:i/>
                <w:iCs/>
                <w:szCs w:val="18"/>
                <w:lang w:val="nl-NL"/>
              </w:rPr>
              <w:t xml:space="preserve">8.5: de normalisatie en harmonisatie: H07V-U, H07V-R, XVB-F2,…. </w:t>
            </w:r>
            <w:r w:rsidR="00336F53" w:rsidRPr="00CE49B4">
              <w:rPr>
                <w:rFonts w:eastAsia="Times New Roman" w:cs="Times New Roman"/>
                <w:i/>
                <w:iCs/>
                <w:szCs w:val="18"/>
                <w:lang w:val="nl-NL"/>
              </w:rPr>
              <w:t>a</w:t>
            </w:r>
            <w:r w:rsidRPr="00CE49B4">
              <w:rPr>
                <w:rFonts w:eastAsia="Times New Roman" w:cs="Times New Roman"/>
                <w:i/>
                <w:iCs/>
                <w:szCs w:val="18"/>
                <w:lang w:val="nl-NL"/>
              </w:rPr>
              <w:t>anduiden</w:t>
            </w:r>
            <w:r w:rsidR="00336F53" w:rsidRPr="00CE49B4">
              <w:rPr>
                <w:rFonts w:eastAsia="Times New Roman" w:cs="Times New Roman"/>
                <w:i/>
                <w:iCs/>
                <w:szCs w:val="18"/>
                <w:lang w:val="nl-NL"/>
              </w:rPr>
              <w:t>.</w:t>
            </w:r>
          </w:p>
          <w:p w14:paraId="5AB5D1CF" w14:textId="507608D2" w:rsidR="00B40852" w:rsidRPr="00A518F9" w:rsidRDefault="00B40852" w:rsidP="003621F5">
            <w:pPr>
              <w:pStyle w:val="Lijstalinea"/>
              <w:numPr>
                <w:ilvl w:val="0"/>
                <w:numId w:val="34"/>
              </w:numPr>
              <w:spacing w:after="0"/>
              <w:rPr>
                <w:noProof/>
                <w:lang w:eastAsia="nl-BE"/>
              </w:rPr>
            </w:pPr>
            <w:r w:rsidRPr="00B40852">
              <w:rPr>
                <w:rFonts w:eastAsia="Times New Roman" w:cs="Times New Roman"/>
                <w:i/>
                <w:iCs/>
                <w:szCs w:val="18"/>
                <w:lang w:val="nl-NL"/>
              </w:rPr>
              <w:t>2.12  Pers</w:t>
            </w:r>
            <w:r w:rsidRPr="00A518F9">
              <w:rPr>
                <w:noProof/>
                <w:lang w:eastAsia="nl-BE"/>
              </w:rPr>
              <w:t>oonlijke en collectieve beschermingsmiddelen gebruiken aangepast aan de werkomstandigheden</w:t>
            </w:r>
          </w:p>
          <w:p w14:paraId="3C5E8478" w14:textId="77777777" w:rsidR="00B40852" w:rsidRPr="00CE49B4" w:rsidRDefault="00B40852" w:rsidP="00B40852">
            <w:pPr>
              <w:pStyle w:val="Lijstalinea"/>
              <w:spacing w:after="0"/>
              <w:rPr>
                <w:rFonts w:eastAsia="Times New Roman" w:cs="Times New Roman"/>
                <w:i/>
                <w:iCs/>
                <w:szCs w:val="18"/>
                <w:lang w:val="nl-NL"/>
              </w:rPr>
            </w:pPr>
          </w:p>
          <w:p w14:paraId="3CF11339" w14:textId="2EED117E" w:rsidR="00F0725D" w:rsidRPr="00CE49B4" w:rsidRDefault="00F0725D" w:rsidP="00CE49B4">
            <w:pPr>
              <w:spacing w:after="0"/>
              <w:rPr>
                <w:rFonts w:eastAsia="Times New Roman" w:cs="Times New Roman"/>
                <w:i/>
                <w:iCs/>
                <w:szCs w:val="18"/>
                <w:lang w:val="nl-NL"/>
              </w:rPr>
            </w:pPr>
            <w:r w:rsidRPr="00B40852">
              <w:rPr>
                <w:rFonts w:eastAsia="Times New Roman" w:cs="Times New Roman"/>
                <w:i/>
                <w:iCs/>
                <w:szCs w:val="18"/>
                <w:highlight w:val="magenta"/>
                <w:lang w:val="nl-NL"/>
              </w:rPr>
              <w:t>3ET</w:t>
            </w:r>
            <w:r w:rsidRPr="00CE49B4">
              <w:rPr>
                <w:rFonts w:eastAsia="Times New Roman" w:cs="Times New Roman"/>
                <w:i/>
                <w:iCs/>
                <w:szCs w:val="18"/>
                <w:lang w:val="nl-NL"/>
              </w:rPr>
              <w:t xml:space="preserve">: Leerplandoelstelling – competentie </w:t>
            </w:r>
            <w:r w:rsidR="00336F53" w:rsidRPr="00CE49B4">
              <w:rPr>
                <w:rFonts w:eastAsia="Times New Roman" w:cs="Times New Roman"/>
                <w:i/>
                <w:iCs/>
                <w:szCs w:val="18"/>
                <w:lang w:val="nl-NL"/>
              </w:rPr>
              <w:t xml:space="preserve">14: </w:t>
            </w:r>
            <w:r w:rsidRPr="00CE49B4">
              <w:rPr>
                <w:rFonts w:eastAsia="Times New Roman" w:cs="Times New Roman"/>
                <w:i/>
                <w:iCs/>
                <w:szCs w:val="18"/>
                <w:lang w:val="nl-NL"/>
              </w:rPr>
              <w:t xml:space="preserve">: </w:t>
            </w:r>
            <w:r w:rsidR="00336F53" w:rsidRPr="00CE49B4">
              <w:rPr>
                <w:rFonts w:eastAsia="Times New Roman" w:cs="Times New Roman"/>
                <w:i/>
                <w:iCs/>
                <w:szCs w:val="18"/>
                <w:lang w:val="nl-NL"/>
              </w:rPr>
              <w:t>De leerlingen leggen buizen met draden en/of kabels voor de verschillende  stroomkringen</w:t>
            </w:r>
          </w:p>
          <w:p w14:paraId="2AB6C295" w14:textId="7BD28044" w:rsidR="00F0725D" w:rsidRDefault="00306377" w:rsidP="00CE49B4">
            <w:pPr>
              <w:pStyle w:val="Lijstalinea"/>
              <w:numPr>
                <w:ilvl w:val="0"/>
                <w:numId w:val="34"/>
              </w:numPr>
              <w:spacing w:after="0"/>
              <w:rPr>
                <w:rFonts w:eastAsia="Times New Roman" w:cs="Times New Roman"/>
                <w:i/>
                <w:iCs/>
                <w:szCs w:val="18"/>
                <w:lang w:val="nl-NL"/>
              </w:rPr>
            </w:pPr>
            <w:r w:rsidRPr="00CE49B4">
              <w:rPr>
                <w:rFonts w:eastAsia="Times New Roman" w:cs="Times New Roman"/>
                <w:i/>
                <w:iCs/>
                <w:szCs w:val="18"/>
                <w:lang w:val="nl-NL"/>
              </w:rPr>
              <w:t xml:space="preserve">14.5 de normalisatie en harmonisatie: H07V-U, H07V-R, XVB-F2,…. </w:t>
            </w:r>
            <w:r w:rsidR="00336F53" w:rsidRPr="00CE49B4">
              <w:rPr>
                <w:rFonts w:eastAsia="Times New Roman" w:cs="Times New Roman"/>
                <w:i/>
                <w:iCs/>
                <w:szCs w:val="18"/>
                <w:lang w:val="nl-NL"/>
              </w:rPr>
              <w:t>a</w:t>
            </w:r>
            <w:r w:rsidRPr="00CE49B4">
              <w:rPr>
                <w:rFonts w:eastAsia="Times New Roman" w:cs="Times New Roman"/>
                <w:i/>
                <w:iCs/>
                <w:szCs w:val="18"/>
                <w:lang w:val="nl-NL"/>
              </w:rPr>
              <w:t>anduiden</w:t>
            </w:r>
            <w:r w:rsidR="00336F53" w:rsidRPr="00CE49B4">
              <w:rPr>
                <w:rFonts w:eastAsia="Times New Roman" w:cs="Times New Roman"/>
                <w:i/>
                <w:iCs/>
                <w:szCs w:val="18"/>
                <w:lang w:val="nl-NL"/>
              </w:rPr>
              <w:t>.</w:t>
            </w:r>
          </w:p>
          <w:p w14:paraId="2F2CA1C6" w14:textId="6F56D4ED" w:rsidR="00B40852" w:rsidRPr="00A518F9" w:rsidRDefault="00B40852" w:rsidP="003621F5">
            <w:pPr>
              <w:pStyle w:val="Lijstalinea"/>
              <w:numPr>
                <w:ilvl w:val="0"/>
                <w:numId w:val="34"/>
              </w:numPr>
              <w:spacing w:after="0"/>
              <w:rPr>
                <w:noProof/>
                <w:lang w:eastAsia="nl-BE"/>
              </w:rPr>
            </w:pPr>
            <w:r w:rsidRPr="00B40852">
              <w:rPr>
                <w:rFonts w:eastAsia="Times New Roman" w:cs="Times New Roman"/>
                <w:i/>
                <w:iCs/>
                <w:szCs w:val="18"/>
                <w:lang w:val="nl-NL"/>
              </w:rPr>
              <w:t xml:space="preserve">2.12 </w:t>
            </w:r>
            <w:r w:rsidRPr="00A518F9">
              <w:rPr>
                <w:noProof/>
                <w:lang w:eastAsia="nl-BE"/>
              </w:rPr>
              <w:t>Persoonlijke en collectieve beschermingsmiddelen gebruiken aangepast aan de werkomstandigheden</w:t>
            </w:r>
          </w:p>
          <w:p w14:paraId="3BC3EF44" w14:textId="176AF3A9" w:rsidR="00F0725D" w:rsidRPr="00B40852" w:rsidRDefault="00F0725D" w:rsidP="00B40852">
            <w:pPr>
              <w:pStyle w:val="Lijstalinea"/>
              <w:spacing w:after="0"/>
              <w:rPr>
                <w:rFonts w:eastAsia="Times New Roman" w:cs="Times New Roman"/>
                <w:i/>
                <w:iCs/>
                <w:szCs w:val="18"/>
                <w:lang w:val="nl-NL"/>
              </w:rPr>
            </w:pPr>
          </w:p>
          <w:p w14:paraId="1490AF1B" w14:textId="77777777" w:rsidR="003523CA" w:rsidRPr="00CE49B4" w:rsidRDefault="003523CA" w:rsidP="00CE49B4">
            <w:pPr>
              <w:spacing w:after="0"/>
              <w:rPr>
                <w:rFonts w:eastAsia="Times New Roman" w:cs="Times New Roman"/>
                <w:i/>
                <w:iCs/>
                <w:szCs w:val="18"/>
                <w:lang w:val="nl-NL"/>
              </w:rPr>
            </w:pPr>
            <w:r w:rsidRPr="00CE49B4">
              <w:rPr>
                <w:rFonts w:eastAsia="Times New Roman" w:cs="Times New Roman"/>
                <w:i/>
                <w:iCs/>
                <w:szCs w:val="18"/>
                <w:lang w:val="nl-NL"/>
              </w:rPr>
              <w:t xml:space="preserve">Algemeen: </w:t>
            </w:r>
          </w:p>
          <w:p w14:paraId="7D126671" w14:textId="5D3BE8D7" w:rsidR="003523CA" w:rsidRPr="00CE49B4" w:rsidRDefault="008A6E08" w:rsidP="00CE49B4">
            <w:pPr>
              <w:spacing w:after="0"/>
              <w:rPr>
                <w:rFonts w:eastAsia="Times New Roman" w:cs="Times New Roman"/>
                <w:i/>
                <w:iCs/>
                <w:szCs w:val="18"/>
                <w:lang w:val="nl-NL"/>
              </w:rPr>
            </w:pPr>
            <w:r w:rsidRPr="00CE49B4">
              <w:rPr>
                <w:rFonts w:eastAsia="Times New Roman" w:cs="Times New Roman"/>
                <w:i/>
                <w:iCs/>
                <w:szCs w:val="18"/>
                <w:lang w:val="nl-NL"/>
              </w:rPr>
              <w:t>Zowel de leerlingen van 3EI en 3ET hebben gelijklopende doelstellingen als het gaat over de kennis van draden, kabels en snoeren</w:t>
            </w:r>
            <w:r w:rsidR="00B40852">
              <w:rPr>
                <w:rFonts w:eastAsia="Times New Roman" w:cs="Times New Roman"/>
                <w:i/>
                <w:iCs/>
                <w:szCs w:val="18"/>
                <w:lang w:val="nl-NL"/>
              </w:rPr>
              <w:t xml:space="preserve"> en </w:t>
            </w:r>
            <w:proofErr w:type="spellStart"/>
            <w:r w:rsidR="00B40852">
              <w:rPr>
                <w:rFonts w:eastAsia="Times New Roman" w:cs="Times New Roman"/>
                <w:i/>
                <w:iCs/>
                <w:szCs w:val="18"/>
                <w:lang w:val="nl-NL"/>
              </w:rPr>
              <w:t>CBM’s</w:t>
            </w:r>
            <w:proofErr w:type="spellEnd"/>
            <w:r w:rsidRPr="00CE49B4">
              <w:rPr>
                <w:rFonts w:eastAsia="Times New Roman" w:cs="Times New Roman"/>
                <w:i/>
                <w:iCs/>
                <w:szCs w:val="18"/>
                <w:lang w:val="nl-NL"/>
              </w:rPr>
              <w:br/>
              <w:t>Dit maakt deze les iets eenvoudiger om te geven.</w:t>
            </w:r>
          </w:p>
          <w:p w14:paraId="41F80F03" w14:textId="47DAC366" w:rsidR="004E73AE" w:rsidRPr="000E3B6B" w:rsidRDefault="004E73AE" w:rsidP="000E3B6B">
            <w:pPr>
              <w:spacing w:after="0"/>
              <w:rPr>
                <w:rFonts w:eastAsia="Times New Roman" w:cs="Times New Roman"/>
                <w:i/>
                <w:iCs/>
                <w:szCs w:val="18"/>
                <w:lang w:val="nl-NL"/>
              </w:rPr>
            </w:pPr>
          </w:p>
        </w:tc>
      </w:tr>
    </w:tbl>
    <w:p w14:paraId="345552A0" w14:textId="77777777" w:rsidR="006C5FF4" w:rsidRDefault="006C5FF4" w:rsidP="006C5FF4">
      <w:pPr>
        <w:rPr>
          <w:color w:val="FF0000"/>
        </w:rPr>
      </w:pPr>
    </w:p>
    <w:p w14:paraId="5D02D41F" w14:textId="0C870EF4" w:rsidR="00E41964" w:rsidRPr="00620232" w:rsidRDefault="00E41964" w:rsidP="006C5FF4">
      <w:pPr>
        <w:rPr>
          <w:color w:val="FF0000"/>
        </w:rPr>
        <w:sectPr w:rsidR="00E41964" w:rsidRPr="00620232" w:rsidSect="00586458">
          <w:type w:val="continuous"/>
          <w:pgSz w:w="16838" w:h="11906" w:orient="landscape"/>
          <w:pgMar w:top="720" w:right="720" w:bottom="720" w:left="720" w:header="708" w:footer="708" w:gutter="0"/>
          <w:cols w:num="2" w:space="284" w:equalWidth="0">
            <w:col w:w="2552" w:space="284"/>
            <w:col w:w="12562"/>
          </w:cols>
          <w:docGrid w:linePitch="360"/>
        </w:sectPr>
      </w:pPr>
    </w:p>
    <w:tbl>
      <w:tblPr>
        <w:tblStyle w:val="Tabelraster"/>
        <w:tblW w:w="15451" w:type="dxa"/>
        <w:tblLayout w:type="fixed"/>
        <w:tblLook w:val="0000" w:firstRow="0" w:lastRow="0" w:firstColumn="0" w:lastColumn="0" w:noHBand="0" w:noVBand="0"/>
      </w:tblPr>
      <w:tblGrid>
        <w:gridCol w:w="3686"/>
        <w:gridCol w:w="5953"/>
        <w:gridCol w:w="4962"/>
        <w:gridCol w:w="850"/>
      </w:tblGrid>
      <w:tr w:rsidR="00620232" w:rsidRPr="00620232" w14:paraId="2E8BEC50" w14:textId="77777777" w:rsidTr="00415439">
        <w:trPr>
          <w:trHeight w:val="451"/>
        </w:trPr>
        <w:tc>
          <w:tcPr>
            <w:tcW w:w="3686" w:type="dxa"/>
          </w:tcPr>
          <w:p w14:paraId="2260C856" w14:textId="438D5A51" w:rsidR="00167B23" w:rsidRPr="0040529F" w:rsidRDefault="00167B23" w:rsidP="008258D4">
            <w:pPr>
              <w:pStyle w:val="Kop2"/>
            </w:pPr>
            <w:r w:rsidRPr="0040529F">
              <w:t>LESDOELEN</w:t>
            </w:r>
          </w:p>
        </w:tc>
        <w:tc>
          <w:tcPr>
            <w:tcW w:w="5953" w:type="dxa"/>
          </w:tcPr>
          <w:p w14:paraId="75F24742" w14:textId="77777777" w:rsidR="00167B23" w:rsidRPr="0040529F" w:rsidRDefault="00167B23" w:rsidP="008258D4">
            <w:pPr>
              <w:pStyle w:val="Kop2"/>
              <w:rPr>
                <w:i/>
                <w:iCs/>
              </w:rPr>
            </w:pPr>
            <w:r w:rsidRPr="0040529F">
              <w:t>LEERINHOUD</w:t>
            </w:r>
          </w:p>
        </w:tc>
        <w:tc>
          <w:tcPr>
            <w:tcW w:w="4962" w:type="dxa"/>
          </w:tcPr>
          <w:p w14:paraId="6AA49BC5" w14:textId="77777777" w:rsidR="00167B23" w:rsidRPr="0040529F" w:rsidRDefault="00167B23" w:rsidP="003D5CF9">
            <w:pPr>
              <w:pStyle w:val="Kop2"/>
              <w:rPr>
                <w:bCs/>
                <w:i/>
                <w:iCs/>
              </w:rPr>
            </w:pPr>
            <w:r w:rsidRPr="0040529F">
              <w:t>WERKVORMEN/MEDIA/ORGANISATIE</w:t>
            </w:r>
          </w:p>
        </w:tc>
        <w:tc>
          <w:tcPr>
            <w:tcW w:w="850" w:type="dxa"/>
          </w:tcPr>
          <w:p w14:paraId="47F8CAE1" w14:textId="77777777" w:rsidR="00167B23" w:rsidRPr="00620232" w:rsidRDefault="00167B23" w:rsidP="003D5CF9">
            <w:pPr>
              <w:pStyle w:val="Kop2"/>
              <w:rPr>
                <w:color w:val="FF0000"/>
              </w:rPr>
            </w:pPr>
            <w:r w:rsidRPr="001768CA">
              <w:t>TIJD</w:t>
            </w:r>
          </w:p>
        </w:tc>
      </w:tr>
      <w:tr w:rsidR="00620232" w:rsidRPr="00620232" w14:paraId="5FBBA400" w14:textId="77777777" w:rsidTr="00415439">
        <w:trPr>
          <w:trHeight w:val="1009"/>
        </w:trPr>
        <w:tc>
          <w:tcPr>
            <w:tcW w:w="3686" w:type="dxa"/>
          </w:tcPr>
          <w:p w14:paraId="45B91663" w14:textId="77777777" w:rsidR="005E0D2B" w:rsidRPr="00CE49B4" w:rsidRDefault="005E0D2B" w:rsidP="005E0D2B">
            <w:pPr>
              <w:rPr>
                <w:b/>
                <w:bCs/>
              </w:rPr>
            </w:pPr>
            <w:r w:rsidRPr="00CE49B4">
              <w:rPr>
                <w:b/>
                <w:bCs/>
              </w:rPr>
              <w:t>Lesdoelen:</w:t>
            </w:r>
          </w:p>
          <w:p w14:paraId="45898732" w14:textId="77777777" w:rsidR="005E0D2B" w:rsidRPr="00CE49B4" w:rsidRDefault="005E0D2B" w:rsidP="005E0D2B">
            <w:pPr>
              <w:rPr>
                <w:b/>
                <w:bCs/>
              </w:rPr>
            </w:pPr>
          </w:p>
        </w:tc>
        <w:tc>
          <w:tcPr>
            <w:tcW w:w="5953" w:type="dxa"/>
          </w:tcPr>
          <w:p w14:paraId="6863A877" w14:textId="7E6E9838" w:rsidR="005E0D2B" w:rsidRPr="00CE49B4" w:rsidRDefault="005E0D2B" w:rsidP="005E0D2B">
            <w:pPr>
              <w:rPr>
                <w:b/>
                <w:bCs/>
              </w:rPr>
            </w:pPr>
            <w:r w:rsidRPr="00CE49B4">
              <w:rPr>
                <w:b/>
                <w:bCs/>
              </w:rPr>
              <w:t xml:space="preserve">LESFASE 0.0: Welkom </w:t>
            </w:r>
            <w:r w:rsidR="00336F53" w:rsidRPr="00CE49B4">
              <w:rPr>
                <w:b/>
                <w:bCs/>
              </w:rPr>
              <w:t xml:space="preserve"> + opname aanwezigheden</w:t>
            </w:r>
          </w:p>
          <w:p w14:paraId="45A351DB" w14:textId="77777777" w:rsidR="002C3A2C" w:rsidRDefault="002C3A2C" w:rsidP="00866474">
            <w:pPr>
              <w:spacing w:after="0"/>
            </w:pPr>
          </w:p>
          <w:p w14:paraId="570FD1C2" w14:textId="5D2722B0" w:rsidR="002C3A2C" w:rsidRDefault="002C3A2C" w:rsidP="00866474">
            <w:pPr>
              <w:spacing w:after="0"/>
            </w:pPr>
            <w:r w:rsidRPr="002C3A2C">
              <w:rPr>
                <w:highlight w:val="red"/>
              </w:rPr>
              <w:t xml:space="preserve">De </w:t>
            </w:r>
            <w:proofErr w:type="spellStart"/>
            <w:r w:rsidRPr="002C3A2C">
              <w:rPr>
                <w:highlight w:val="red"/>
              </w:rPr>
              <w:t>lln</w:t>
            </w:r>
            <w:proofErr w:type="spellEnd"/>
            <w:r w:rsidRPr="002C3A2C">
              <w:rPr>
                <w:highlight w:val="red"/>
              </w:rPr>
              <w:t xml:space="preserve"> worden op de hoogte gebracht </w:t>
            </w:r>
            <w:r w:rsidR="000E3B6B">
              <w:rPr>
                <w:highlight w:val="red"/>
              </w:rPr>
              <w:t xml:space="preserve">van wat er op het programma staat en </w:t>
            </w:r>
            <w:r w:rsidRPr="002C3A2C">
              <w:rPr>
                <w:highlight w:val="red"/>
              </w:rPr>
              <w:t>dat er deze les doorgewerkt zal moeten worden</w:t>
            </w:r>
            <w:r w:rsidR="000E3B6B">
              <w:rPr>
                <w:highlight w:val="red"/>
              </w:rPr>
              <w:t xml:space="preserve">. Als beloning zorgen we voor een leuke maar </w:t>
            </w:r>
            <w:r w:rsidRPr="002C3A2C">
              <w:rPr>
                <w:highlight w:val="red"/>
              </w:rPr>
              <w:t xml:space="preserve">leerzame afsluiting van de les </w:t>
            </w:r>
            <w:r w:rsidR="000E3B6B">
              <w:t>.</w:t>
            </w:r>
          </w:p>
          <w:p w14:paraId="1639711A" w14:textId="77777777" w:rsidR="00BF2881" w:rsidRDefault="00BF2881" w:rsidP="00866474">
            <w:pPr>
              <w:spacing w:after="0"/>
            </w:pPr>
          </w:p>
          <w:p w14:paraId="481457B0" w14:textId="50638D88" w:rsidR="00BF2881" w:rsidRPr="00CE49B4" w:rsidRDefault="00BF2881" w:rsidP="00866474">
            <w:pPr>
              <w:spacing w:after="0"/>
              <w:rPr>
                <w:b/>
                <w:bCs/>
              </w:rPr>
            </w:pPr>
          </w:p>
        </w:tc>
        <w:tc>
          <w:tcPr>
            <w:tcW w:w="4962" w:type="dxa"/>
          </w:tcPr>
          <w:p w14:paraId="2D24788D" w14:textId="77777777" w:rsidR="00182B63" w:rsidRPr="00CE49B4" w:rsidRDefault="00182B63" w:rsidP="00182B63">
            <w:pPr>
              <w:rPr>
                <w:b/>
                <w:bCs/>
              </w:rPr>
            </w:pPr>
            <w:r w:rsidRPr="00CE49B4">
              <w:rPr>
                <w:b/>
                <w:bCs/>
              </w:rPr>
              <w:t xml:space="preserve">Organisatie: </w:t>
            </w:r>
          </w:p>
          <w:p w14:paraId="64590AAD" w14:textId="77777777" w:rsidR="00182B63" w:rsidRDefault="00182B63" w:rsidP="00182B63">
            <w:pPr>
              <w:spacing w:after="0"/>
            </w:pPr>
            <w:r w:rsidRPr="00CE49B4">
              <w:t xml:space="preserve">Desktop op voorhand klaargezet om sneller dan anders met de les te kunnen beginnen. Aanwezigheden kunnen opgenomen worden terwijl </w:t>
            </w:r>
            <w:proofErr w:type="spellStart"/>
            <w:r w:rsidRPr="00CE49B4">
              <w:t>lln</w:t>
            </w:r>
            <w:proofErr w:type="spellEnd"/>
            <w:r w:rsidRPr="00CE49B4">
              <w:t xml:space="preserve"> hun </w:t>
            </w:r>
            <w:r w:rsidR="001F1EC2" w:rsidRPr="00CE49B4">
              <w:t xml:space="preserve">handboek </w:t>
            </w:r>
            <w:r w:rsidRPr="00CE49B4">
              <w:t>nemen.</w:t>
            </w:r>
            <w:r w:rsidR="002C3A2C">
              <w:t xml:space="preserve"> </w:t>
            </w:r>
          </w:p>
          <w:p w14:paraId="54767ECE" w14:textId="77777777" w:rsidR="000E3B6B" w:rsidRDefault="000E3B6B" w:rsidP="000E3B6B">
            <w:pPr>
              <w:spacing w:after="0"/>
            </w:pPr>
          </w:p>
          <w:p w14:paraId="7268F91B" w14:textId="1CF99F81" w:rsidR="000E3B6B" w:rsidRDefault="000E3B6B" w:rsidP="000E3B6B">
            <w:pPr>
              <w:spacing w:after="0"/>
            </w:pPr>
            <w:r w:rsidRPr="00CE49B4">
              <w:t>3EI en 3ET komen binnen in de klas, ontsmetten hun handen en gaan zitten.</w:t>
            </w:r>
            <w:r>
              <w:t xml:space="preserve"> </w:t>
            </w:r>
            <w:r w:rsidRPr="00CE49B4">
              <w:t xml:space="preserve">Sommige </w:t>
            </w:r>
            <w:proofErr w:type="spellStart"/>
            <w:r w:rsidRPr="00CE49B4">
              <w:t>lln</w:t>
            </w:r>
            <w:proofErr w:type="spellEnd"/>
            <w:r w:rsidRPr="00CE49B4">
              <w:t xml:space="preserve"> weten dat ze niet naast elkaar mogen plaatsnemen en doen dit ook niet.</w:t>
            </w:r>
          </w:p>
          <w:p w14:paraId="4F74E290" w14:textId="66A1B2E6" w:rsidR="000E3B6B" w:rsidRPr="00CE49B4" w:rsidRDefault="000E3B6B" w:rsidP="00182B63">
            <w:pPr>
              <w:spacing w:after="0"/>
            </w:pPr>
          </w:p>
        </w:tc>
        <w:tc>
          <w:tcPr>
            <w:tcW w:w="850" w:type="dxa"/>
          </w:tcPr>
          <w:p w14:paraId="5224902B" w14:textId="6DDDF356" w:rsidR="005E0D2B" w:rsidRPr="00620232" w:rsidRDefault="00336F53" w:rsidP="00CA53A8">
            <w:pPr>
              <w:jc w:val="center"/>
              <w:rPr>
                <w:color w:val="FF0000"/>
              </w:rPr>
            </w:pPr>
            <w:r w:rsidRPr="00866474">
              <w:t>5</w:t>
            </w:r>
            <w:r w:rsidR="00182B63" w:rsidRPr="00866474">
              <w:t>’</w:t>
            </w:r>
          </w:p>
        </w:tc>
      </w:tr>
      <w:tr w:rsidR="00620232" w:rsidRPr="00620232" w14:paraId="28D4C21D" w14:textId="77777777" w:rsidTr="00415439">
        <w:trPr>
          <w:trHeight w:val="1009"/>
        </w:trPr>
        <w:tc>
          <w:tcPr>
            <w:tcW w:w="3686" w:type="dxa"/>
          </w:tcPr>
          <w:p w14:paraId="50815777" w14:textId="11A43411" w:rsidR="00827A70" w:rsidRPr="00CE49B4" w:rsidRDefault="00827A70" w:rsidP="00827A70">
            <w:pPr>
              <w:rPr>
                <w:b/>
                <w:bCs/>
              </w:rPr>
            </w:pPr>
            <w:r w:rsidRPr="00CE49B4">
              <w:rPr>
                <w:b/>
                <w:bCs/>
              </w:rPr>
              <w:t>Lesdoelen:</w:t>
            </w:r>
          </w:p>
          <w:p w14:paraId="5B94D616" w14:textId="6B4F6E75" w:rsidR="003673D6" w:rsidRPr="00CE49B4" w:rsidRDefault="00866474" w:rsidP="009D60F3">
            <w:pPr>
              <w:spacing w:after="0"/>
            </w:pPr>
            <w:r w:rsidRPr="00BF2881">
              <w:rPr>
                <w:highlight w:val="green"/>
              </w:rPr>
              <w:t>2.3</w:t>
            </w:r>
            <w:r w:rsidRPr="00CE49B4">
              <w:t xml:space="preserve"> = </w:t>
            </w:r>
            <w:r w:rsidRPr="00A518F9">
              <w:rPr>
                <w:highlight w:val="magenta"/>
              </w:rPr>
              <w:t>2.3</w:t>
            </w:r>
            <w:r w:rsidR="003673D6" w:rsidRPr="00CE49B4">
              <w:t xml:space="preserve">: </w:t>
            </w:r>
            <w:r w:rsidR="00220CF0" w:rsidRPr="00CE49B4">
              <w:t xml:space="preserve"> </w:t>
            </w:r>
            <w:r w:rsidRPr="00CE49B4">
              <w:br/>
              <w:t>toepassingen van het AREI toelichten</w:t>
            </w:r>
          </w:p>
          <w:p w14:paraId="614D7CD5" w14:textId="77777777" w:rsidR="00866474" w:rsidRPr="00CE49B4" w:rsidRDefault="00866474" w:rsidP="009D60F3">
            <w:pPr>
              <w:spacing w:after="0"/>
            </w:pPr>
          </w:p>
          <w:p w14:paraId="302A2E02" w14:textId="77777777" w:rsidR="00866474" w:rsidRPr="00CE49B4" w:rsidRDefault="00866474" w:rsidP="00827A70">
            <w:pPr>
              <w:spacing w:after="0"/>
              <w:ind w:left="-9"/>
            </w:pPr>
            <w:r w:rsidRPr="00BF2881">
              <w:rPr>
                <w:highlight w:val="green"/>
              </w:rPr>
              <w:t>2.6</w:t>
            </w:r>
            <w:r w:rsidRPr="00CE49B4">
              <w:t xml:space="preserve"> = </w:t>
            </w:r>
            <w:r w:rsidRPr="00A518F9">
              <w:rPr>
                <w:highlight w:val="magenta"/>
              </w:rPr>
              <w:t>2.6</w:t>
            </w:r>
            <w:r w:rsidR="009D60F3" w:rsidRPr="00CE49B4">
              <w:t xml:space="preserve">: </w:t>
            </w:r>
            <w:r w:rsidR="00220CF0" w:rsidRPr="00CE49B4">
              <w:t xml:space="preserve"> </w:t>
            </w:r>
          </w:p>
          <w:p w14:paraId="17BE0731" w14:textId="6EFE6308" w:rsidR="00C97594" w:rsidRPr="00CE49B4" w:rsidRDefault="00866474" w:rsidP="00827A70">
            <w:pPr>
              <w:spacing w:after="0"/>
              <w:ind w:left="-9"/>
            </w:pPr>
            <w:r w:rsidRPr="00CE49B4">
              <w:t>zich houden aan de regels over veiligheid, gezondheid en milieu</w:t>
            </w:r>
          </w:p>
          <w:p w14:paraId="351258CE" w14:textId="77777777" w:rsidR="00C97594" w:rsidRPr="00CE49B4" w:rsidRDefault="00C97594" w:rsidP="003673D6">
            <w:pPr>
              <w:pStyle w:val="Lijstalinea"/>
              <w:spacing w:after="0"/>
              <w:ind w:left="209"/>
            </w:pPr>
          </w:p>
          <w:p w14:paraId="206D0BA8" w14:textId="55EE3F86" w:rsidR="00E85C88" w:rsidRPr="00CE49B4" w:rsidRDefault="006639F4" w:rsidP="00E85C88">
            <w:pPr>
              <w:spacing w:after="0"/>
            </w:pPr>
            <w:r w:rsidRPr="00CE49B4">
              <w:t xml:space="preserve">Opmerking: </w:t>
            </w:r>
            <w:proofErr w:type="spellStart"/>
            <w:r w:rsidRPr="00CE49B4">
              <w:t>lesdoel</w:t>
            </w:r>
            <w:proofErr w:type="spellEnd"/>
            <w:r w:rsidRPr="00CE49B4">
              <w:t xml:space="preserve"> </w:t>
            </w:r>
            <w:r w:rsidR="00866474" w:rsidRPr="00CE49B4">
              <w:t xml:space="preserve">2.3: komt verschillende keren terug </w:t>
            </w:r>
            <w:r w:rsidR="00E85C88" w:rsidRPr="00CE49B4">
              <w:t xml:space="preserve">met een andere nummering omdat </w:t>
            </w:r>
            <w:r w:rsidR="00866474" w:rsidRPr="00CE49B4">
              <w:t>in de leerplandoelstellingen</w:t>
            </w:r>
            <w:r w:rsidR="00E85C88" w:rsidRPr="00CE49B4">
              <w:t xml:space="preserve"> op regelmatige basis verwezen wordt naar het AREI. </w:t>
            </w:r>
          </w:p>
          <w:p w14:paraId="17BDF7CE" w14:textId="77777777" w:rsidR="00E85C88" w:rsidRPr="00CE49B4" w:rsidRDefault="00E85C88" w:rsidP="00E85C88">
            <w:pPr>
              <w:spacing w:after="0"/>
            </w:pPr>
          </w:p>
          <w:p w14:paraId="29194CDB" w14:textId="77777777" w:rsidR="006639F4" w:rsidRDefault="00E85C88" w:rsidP="00E85C88">
            <w:pPr>
              <w:spacing w:after="0"/>
            </w:pPr>
            <w:r w:rsidRPr="00CE49B4">
              <w:t>Dit is voor de leerlingen van ET eveneens van toepassing. (wel meestal andere nummering van competenties)</w:t>
            </w:r>
          </w:p>
          <w:p w14:paraId="7C1D38AC" w14:textId="77777777" w:rsidR="00E41964" w:rsidRDefault="00E41964" w:rsidP="00E85C88">
            <w:pPr>
              <w:spacing w:after="0"/>
              <w:rPr>
                <w:b/>
                <w:bCs/>
              </w:rPr>
            </w:pPr>
          </w:p>
          <w:p w14:paraId="084639D3" w14:textId="11EB472C" w:rsidR="00747161" w:rsidRPr="00CE49B4" w:rsidRDefault="00747161" w:rsidP="00E85C88">
            <w:pPr>
              <w:spacing w:after="0"/>
              <w:rPr>
                <w:b/>
                <w:bCs/>
              </w:rPr>
            </w:pPr>
          </w:p>
        </w:tc>
        <w:tc>
          <w:tcPr>
            <w:tcW w:w="5953" w:type="dxa"/>
          </w:tcPr>
          <w:p w14:paraId="692751DC" w14:textId="402EAE2E" w:rsidR="00827A70" w:rsidRPr="00CE49B4" w:rsidRDefault="00827A70" w:rsidP="00827A70">
            <w:pPr>
              <w:rPr>
                <w:b/>
                <w:bCs/>
              </w:rPr>
            </w:pPr>
            <w:r w:rsidRPr="00CE49B4">
              <w:rPr>
                <w:b/>
                <w:bCs/>
              </w:rPr>
              <w:t>LESFASE 0</w:t>
            </w:r>
            <w:r w:rsidR="005E0D2B" w:rsidRPr="00CE49B4">
              <w:rPr>
                <w:b/>
                <w:bCs/>
              </w:rPr>
              <w:t>.1</w:t>
            </w:r>
            <w:r w:rsidRPr="00CE49B4">
              <w:rPr>
                <w:b/>
                <w:bCs/>
              </w:rPr>
              <w:t xml:space="preserve">: Herhaling / opfrissing vorige les </w:t>
            </w:r>
          </w:p>
          <w:p w14:paraId="02F36DDE" w14:textId="3138A290" w:rsidR="004F2DE3" w:rsidRPr="00CE49B4" w:rsidRDefault="008A6E08" w:rsidP="004007DF">
            <w:pPr>
              <w:spacing w:after="0"/>
            </w:pPr>
            <w:r w:rsidRPr="00CE49B4">
              <w:t xml:space="preserve">Herhaling Lijn- en personenbeveiliging. </w:t>
            </w:r>
            <w:r w:rsidR="00182B63" w:rsidRPr="00CE49B4">
              <w:t xml:space="preserve">Focus op de </w:t>
            </w:r>
            <w:r w:rsidRPr="00CE49B4">
              <w:t>kabelsectie en de keuze van de automaat</w:t>
            </w:r>
            <w:r w:rsidR="00182B63" w:rsidRPr="00CE49B4">
              <w:t xml:space="preserve"> omdat dit een raakpunt heeft met de sectie van de geleiders en de mantelisolatie</w:t>
            </w:r>
            <w:r w:rsidRPr="00CE49B4">
              <w:t xml:space="preserve">. </w:t>
            </w:r>
          </w:p>
          <w:p w14:paraId="7241D680" w14:textId="24448F98" w:rsidR="00807E64" w:rsidRPr="00CE49B4" w:rsidRDefault="00807E64" w:rsidP="004007DF">
            <w:pPr>
              <w:spacing w:after="0"/>
            </w:pPr>
            <w:r w:rsidRPr="00CE49B4">
              <w:t xml:space="preserve"> </w:t>
            </w:r>
          </w:p>
          <w:p w14:paraId="03743775" w14:textId="77777777" w:rsidR="00807E64" w:rsidRPr="00CE49B4" w:rsidRDefault="00807E64" w:rsidP="00827A70">
            <w:pPr>
              <w:rPr>
                <w:b/>
                <w:bCs/>
              </w:rPr>
            </w:pPr>
          </w:p>
          <w:p w14:paraId="2DD2C1FE" w14:textId="77777777" w:rsidR="00C97594" w:rsidRPr="00CE49B4" w:rsidRDefault="00C97594" w:rsidP="00C97594">
            <w:pPr>
              <w:spacing w:after="0"/>
              <w:ind w:left="-9"/>
              <w:rPr>
                <w:b/>
                <w:bCs/>
              </w:rPr>
            </w:pPr>
          </w:p>
          <w:p w14:paraId="3FDDD6E8" w14:textId="77777777" w:rsidR="00C97594" w:rsidRPr="00CE49B4" w:rsidRDefault="00C97594" w:rsidP="00C97594">
            <w:pPr>
              <w:spacing w:after="0"/>
              <w:ind w:left="-9"/>
              <w:rPr>
                <w:b/>
                <w:bCs/>
              </w:rPr>
            </w:pPr>
          </w:p>
          <w:p w14:paraId="60C21259" w14:textId="77777777" w:rsidR="00C97594" w:rsidRPr="00CE49B4" w:rsidRDefault="00C97594" w:rsidP="00C97594">
            <w:pPr>
              <w:spacing w:after="0"/>
              <w:ind w:left="-9"/>
              <w:rPr>
                <w:b/>
                <w:bCs/>
              </w:rPr>
            </w:pPr>
          </w:p>
          <w:p w14:paraId="77D382DE" w14:textId="77777777" w:rsidR="00C97594" w:rsidRPr="00CE49B4" w:rsidRDefault="00C97594" w:rsidP="00C97594">
            <w:pPr>
              <w:spacing w:after="0"/>
              <w:ind w:left="-9"/>
              <w:rPr>
                <w:b/>
                <w:bCs/>
              </w:rPr>
            </w:pPr>
          </w:p>
          <w:p w14:paraId="13496253" w14:textId="442C0251" w:rsidR="00C97594" w:rsidRPr="00CE49B4" w:rsidRDefault="00C97594" w:rsidP="00C97594">
            <w:pPr>
              <w:spacing w:after="0"/>
              <w:rPr>
                <w:b/>
                <w:bCs/>
              </w:rPr>
            </w:pPr>
          </w:p>
          <w:p w14:paraId="6761B3E4" w14:textId="0B18944C" w:rsidR="00C97594" w:rsidRPr="00CE49B4" w:rsidRDefault="00C97594" w:rsidP="00C97594">
            <w:pPr>
              <w:spacing w:after="0"/>
              <w:rPr>
                <w:b/>
                <w:bCs/>
              </w:rPr>
            </w:pPr>
          </w:p>
          <w:p w14:paraId="48FDCC40" w14:textId="7DA2206B" w:rsidR="00C97594" w:rsidRPr="00CE49B4" w:rsidRDefault="00C97594" w:rsidP="00C97594">
            <w:pPr>
              <w:spacing w:after="0"/>
              <w:rPr>
                <w:b/>
                <w:bCs/>
              </w:rPr>
            </w:pPr>
          </w:p>
          <w:p w14:paraId="0B5DF71D" w14:textId="77777777" w:rsidR="00C97594" w:rsidRPr="00CE49B4" w:rsidRDefault="00C97594" w:rsidP="00F06900">
            <w:pPr>
              <w:pStyle w:val="Lijstalinea"/>
              <w:spacing w:after="0"/>
              <w:ind w:left="209"/>
              <w:rPr>
                <w:b/>
                <w:bCs/>
              </w:rPr>
            </w:pPr>
          </w:p>
          <w:p w14:paraId="09251BBD" w14:textId="5249A40F" w:rsidR="00221CBF" w:rsidRPr="00CE49B4" w:rsidRDefault="00221CBF" w:rsidP="00414FEA">
            <w:pPr>
              <w:spacing w:after="0"/>
              <w:rPr>
                <w:b/>
                <w:bCs/>
              </w:rPr>
            </w:pPr>
          </w:p>
        </w:tc>
        <w:tc>
          <w:tcPr>
            <w:tcW w:w="4962" w:type="dxa"/>
          </w:tcPr>
          <w:p w14:paraId="5AC400C4" w14:textId="7212D049" w:rsidR="00827A70" w:rsidRPr="00CE49B4" w:rsidRDefault="00827A70" w:rsidP="00827A70">
            <w:pPr>
              <w:rPr>
                <w:b/>
                <w:bCs/>
              </w:rPr>
            </w:pPr>
            <w:r w:rsidRPr="00CE49B4">
              <w:rPr>
                <w:b/>
                <w:bCs/>
              </w:rPr>
              <w:t>Werkvorm:</w:t>
            </w:r>
          </w:p>
          <w:p w14:paraId="265112DD" w14:textId="47FB7514" w:rsidR="00F30F56" w:rsidRPr="00CE49B4" w:rsidRDefault="00F30F56" w:rsidP="00501478">
            <w:pPr>
              <w:pStyle w:val="Lijstalinea"/>
              <w:numPr>
                <w:ilvl w:val="0"/>
                <w:numId w:val="20"/>
              </w:numPr>
              <w:spacing w:after="0"/>
              <w:ind w:left="209" w:hanging="218"/>
            </w:pPr>
            <w:r w:rsidRPr="00CE49B4">
              <w:t>Herhalingsprincipe</w:t>
            </w:r>
          </w:p>
          <w:p w14:paraId="3B549740" w14:textId="1BFF8737" w:rsidR="005665DF" w:rsidRPr="00CE49B4" w:rsidRDefault="00827A70" w:rsidP="00E85C88">
            <w:pPr>
              <w:pStyle w:val="Lijstalinea"/>
              <w:numPr>
                <w:ilvl w:val="0"/>
                <w:numId w:val="20"/>
              </w:numPr>
              <w:spacing w:after="0"/>
              <w:ind w:left="209" w:hanging="218"/>
              <w:rPr>
                <w:b/>
                <w:bCs/>
              </w:rPr>
            </w:pPr>
            <w:r w:rsidRPr="008A0801">
              <w:rPr>
                <w:highlight w:val="yellow"/>
              </w:rPr>
              <w:t>Onderwijsleergesprek</w:t>
            </w:r>
            <w:r w:rsidRPr="00CE49B4">
              <w:t xml:space="preserve">: </w:t>
            </w:r>
            <w:r w:rsidR="00D8058F" w:rsidRPr="00CE49B4">
              <w:t xml:space="preserve">Samen met de </w:t>
            </w:r>
            <w:proofErr w:type="spellStart"/>
            <w:r w:rsidR="00D8058F" w:rsidRPr="00CE49B4">
              <w:t>lln</w:t>
            </w:r>
            <w:proofErr w:type="spellEnd"/>
            <w:r w:rsidR="00D8058F" w:rsidRPr="00CE49B4">
              <w:t xml:space="preserve"> </w:t>
            </w:r>
            <w:r w:rsidR="00182B63" w:rsidRPr="00CE49B4">
              <w:t xml:space="preserve">bespreken we hun taak die ze gekregen hebben vorige les. </w:t>
            </w:r>
            <w:r w:rsidR="00866474" w:rsidRPr="00CE49B4">
              <w:t>We overlopen de antwoorden klassikaal en geven verduidelijking waar nodig.</w:t>
            </w:r>
            <w:r w:rsidR="00866474" w:rsidRPr="00CE49B4">
              <w:rPr>
                <w:b/>
                <w:bCs/>
              </w:rPr>
              <w:t xml:space="preserve"> </w:t>
            </w:r>
            <w:r w:rsidR="00D8058F" w:rsidRPr="00CE49B4">
              <w:rPr>
                <w:b/>
                <w:bCs/>
              </w:rPr>
              <w:t xml:space="preserve"> </w:t>
            </w:r>
            <w:r w:rsidR="00F30F56" w:rsidRPr="00CE49B4">
              <w:rPr>
                <w:b/>
                <w:bCs/>
              </w:rPr>
              <w:br/>
            </w:r>
            <w:r w:rsidRPr="00CE49B4">
              <w:rPr>
                <w:b/>
                <w:bCs/>
              </w:rPr>
              <w:br/>
            </w:r>
          </w:p>
          <w:p w14:paraId="4969798C" w14:textId="77777777" w:rsidR="009D60F3" w:rsidRPr="00CE49B4" w:rsidRDefault="009D60F3" w:rsidP="009D60F3">
            <w:pPr>
              <w:spacing w:after="0"/>
              <w:rPr>
                <w:b/>
                <w:bCs/>
              </w:rPr>
            </w:pPr>
          </w:p>
          <w:p w14:paraId="5EFFF1A0" w14:textId="57FC7250" w:rsidR="00827A70" w:rsidRPr="00CE49B4" w:rsidRDefault="0040529F" w:rsidP="00670087">
            <w:pPr>
              <w:rPr>
                <w:b/>
                <w:bCs/>
              </w:rPr>
            </w:pPr>
            <w:r w:rsidRPr="00CE49B4">
              <w:rPr>
                <w:b/>
                <w:bCs/>
              </w:rPr>
              <w:t>Media</w:t>
            </w:r>
            <w:r w:rsidR="00F06900" w:rsidRPr="00CE49B4">
              <w:rPr>
                <w:b/>
                <w:bCs/>
              </w:rPr>
              <w:t xml:space="preserve">: </w:t>
            </w:r>
          </w:p>
          <w:p w14:paraId="57FF442F" w14:textId="684DCD43" w:rsidR="00C97594" w:rsidRPr="0069792D" w:rsidRDefault="0040529F" w:rsidP="00827A70">
            <w:pPr>
              <w:pStyle w:val="Lijstalinea"/>
              <w:numPr>
                <w:ilvl w:val="0"/>
                <w:numId w:val="20"/>
              </w:numPr>
              <w:spacing w:after="0"/>
              <w:ind w:left="218" w:hanging="218"/>
            </w:pPr>
            <w:r w:rsidRPr="0069792D">
              <w:t>Oplossingen / verbetersleutel tonen we m.b.v. een beamer</w:t>
            </w:r>
            <w:r w:rsidR="003621F5">
              <w:t xml:space="preserve">, zodat taalzwakke </w:t>
            </w:r>
            <w:proofErr w:type="spellStart"/>
            <w:r w:rsidR="003621F5">
              <w:t>lln</w:t>
            </w:r>
            <w:proofErr w:type="spellEnd"/>
            <w:r w:rsidR="003621F5">
              <w:t xml:space="preserve"> de juiste benaming kunnen noteren.</w:t>
            </w:r>
          </w:p>
          <w:p w14:paraId="07A931D2" w14:textId="77777777" w:rsidR="00BF75BF" w:rsidRPr="00CE49B4" w:rsidRDefault="00BF75BF" w:rsidP="00F06900">
            <w:pPr>
              <w:pStyle w:val="Lijstalinea"/>
              <w:spacing w:after="0"/>
              <w:ind w:left="209"/>
              <w:rPr>
                <w:b/>
                <w:bCs/>
              </w:rPr>
            </w:pPr>
          </w:p>
          <w:p w14:paraId="34D47E70" w14:textId="32CAF9AB" w:rsidR="00F06900" w:rsidRPr="00CE49B4" w:rsidRDefault="00F06900" w:rsidP="009D60F3">
            <w:pPr>
              <w:rPr>
                <w:b/>
                <w:bCs/>
              </w:rPr>
            </w:pPr>
          </w:p>
          <w:p w14:paraId="466D42B7" w14:textId="34C60DE1" w:rsidR="00F06900" w:rsidRPr="00CE49B4" w:rsidRDefault="00F06900" w:rsidP="009D60F3">
            <w:pPr>
              <w:spacing w:after="0"/>
              <w:rPr>
                <w:b/>
                <w:bCs/>
              </w:rPr>
            </w:pPr>
          </w:p>
        </w:tc>
        <w:tc>
          <w:tcPr>
            <w:tcW w:w="850" w:type="dxa"/>
          </w:tcPr>
          <w:p w14:paraId="6B11FA34" w14:textId="76D17310" w:rsidR="00F06900" w:rsidRPr="00620232" w:rsidRDefault="00F06900" w:rsidP="00CA53A8">
            <w:pPr>
              <w:jc w:val="center"/>
              <w:rPr>
                <w:color w:val="FF0000"/>
                <w:highlight w:val="green"/>
              </w:rPr>
            </w:pPr>
          </w:p>
          <w:p w14:paraId="4D07CDF6" w14:textId="57E9077A" w:rsidR="00F06900" w:rsidRPr="00866474" w:rsidRDefault="00866474" w:rsidP="00CA53A8">
            <w:pPr>
              <w:jc w:val="center"/>
            </w:pPr>
            <w:r w:rsidRPr="00866474">
              <w:t>10</w:t>
            </w:r>
            <w:r w:rsidR="00F06900" w:rsidRPr="00866474">
              <w:t>’</w:t>
            </w:r>
          </w:p>
          <w:p w14:paraId="0D4E3EA1" w14:textId="37EB0A57" w:rsidR="00F06900" w:rsidRPr="00620232" w:rsidRDefault="00F06900" w:rsidP="00CA53A8">
            <w:pPr>
              <w:jc w:val="center"/>
              <w:rPr>
                <w:color w:val="FF0000"/>
              </w:rPr>
            </w:pPr>
          </w:p>
          <w:p w14:paraId="26CC685D" w14:textId="77777777" w:rsidR="005B3F9D" w:rsidRPr="00620232" w:rsidRDefault="005B3F9D" w:rsidP="005B3F9D">
            <w:pPr>
              <w:rPr>
                <w:color w:val="FF0000"/>
              </w:rPr>
            </w:pPr>
          </w:p>
          <w:p w14:paraId="5BB3FF42" w14:textId="77777777" w:rsidR="00670087" w:rsidRPr="00620232" w:rsidRDefault="00670087" w:rsidP="00CA53A8">
            <w:pPr>
              <w:jc w:val="center"/>
              <w:rPr>
                <w:color w:val="FF0000"/>
              </w:rPr>
            </w:pPr>
          </w:p>
          <w:p w14:paraId="68A54F01" w14:textId="3D951945" w:rsidR="00F06900" w:rsidRPr="00620232" w:rsidRDefault="00F06900" w:rsidP="004007DF">
            <w:pPr>
              <w:jc w:val="center"/>
              <w:rPr>
                <w:color w:val="FF0000"/>
              </w:rPr>
            </w:pPr>
          </w:p>
        </w:tc>
      </w:tr>
      <w:tr w:rsidR="00620232" w:rsidRPr="00620232" w14:paraId="0D880838" w14:textId="77777777" w:rsidTr="00415439">
        <w:trPr>
          <w:trHeight w:val="426"/>
        </w:trPr>
        <w:tc>
          <w:tcPr>
            <w:tcW w:w="3686" w:type="dxa"/>
          </w:tcPr>
          <w:p w14:paraId="69EEB6C2" w14:textId="77777777" w:rsidR="00D6771A" w:rsidRPr="00CE49B4" w:rsidRDefault="00D6771A" w:rsidP="00084C30">
            <w:pPr>
              <w:rPr>
                <w:rFonts w:ascii="Source Sans Pro" w:hAnsi="Source Sans Pro"/>
                <w:noProof/>
                <w:color w:val="FF0000"/>
                <w:sz w:val="22"/>
                <w:lang w:eastAsia="nl-BE"/>
              </w:rPr>
            </w:pPr>
          </w:p>
        </w:tc>
        <w:tc>
          <w:tcPr>
            <w:tcW w:w="5953" w:type="dxa"/>
          </w:tcPr>
          <w:p w14:paraId="05E6109D" w14:textId="728FE721" w:rsidR="00D6771A" w:rsidRPr="00620232" w:rsidRDefault="00D6771A" w:rsidP="00F97FF0">
            <w:pPr>
              <w:pStyle w:val="Ondertitel"/>
              <w:tabs>
                <w:tab w:val="left" w:pos="8364"/>
              </w:tabs>
              <w:jc w:val="center"/>
              <w:rPr>
                <w:b w:val="0"/>
                <w:bCs/>
                <w:color w:val="FF0000"/>
              </w:rPr>
            </w:pPr>
            <w:proofErr w:type="spellStart"/>
            <w:r w:rsidRPr="00E85C88">
              <w:rPr>
                <w:color w:val="auto"/>
              </w:rPr>
              <w:t>Lesmidden</w:t>
            </w:r>
            <w:proofErr w:type="spellEnd"/>
          </w:p>
        </w:tc>
        <w:tc>
          <w:tcPr>
            <w:tcW w:w="4962" w:type="dxa"/>
          </w:tcPr>
          <w:p w14:paraId="66180C3B" w14:textId="77777777" w:rsidR="00D6771A" w:rsidRPr="00620232" w:rsidRDefault="00D6771A" w:rsidP="00084C30">
            <w:pPr>
              <w:rPr>
                <w:noProof/>
                <w:color w:val="FF0000"/>
                <w:lang w:eastAsia="nl-BE"/>
              </w:rPr>
            </w:pPr>
          </w:p>
        </w:tc>
        <w:tc>
          <w:tcPr>
            <w:tcW w:w="850" w:type="dxa"/>
          </w:tcPr>
          <w:p w14:paraId="439A324A" w14:textId="77777777" w:rsidR="00D6771A" w:rsidRPr="00620232" w:rsidRDefault="00D6771A" w:rsidP="00084C30">
            <w:pPr>
              <w:rPr>
                <w:color w:val="FF0000"/>
              </w:rPr>
            </w:pPr>
          </w:p>
        </w:tc>
      </w:tr>
      <w:tr w:rsidR="00E85C88" w:rsidRPr="00620232" w14:paraId="7EA66533" w14:textId="77777777" w:rsidTr="00415439">
        <w:trPr>
          <w:trHeight w:val="426"/>
        </w:trPr>
        <w:tc>
          <w:tcPr>
            <w:tcW w:w="3686" w:type="dxa"/>
          </w:tcPr>
          <w:p w14:paraId="1F232CDE" w14:textId="77777777" w:rsidR="004007DF" w:rsidRPr="00CE49B4" w:rsidRDefault="004007DF" w:rsidP="004007DF">
            <w:pPr>
              <w:rPr>
                <w:b/>
                <w:bCs/>
              </w:rPr>
            </w:pPr>
            <w:r w:rsidRPr="00CE49B4">
              <w:rPr>
                <w:b/>
                <w:bCs/>
              </w:rPr>
              <w:t>Lesdoelen:</w:t>
            </w:r>
          </w:p>
          <w:p w14:paraId="237CFB0F" w14:textId="77777777" w:rsidR="004007DF" w:rsidRPr="00CE49B4" w:rsidRDefault="004007DF" w:rsidP="004007DF">
            <w:pPr>
              <w:spacing w:after="0"/>
            </w:pPr>
            <w:r w:rsidRPr="00BF2881">
              <w:rPr>
                <w:highlight w:val="green"/>
              </w:rPr>
              <w:t>8.5</w:t>
            </w:r>
            <w:r w:rsidRPr="00CE49B4">
              <w:t xml:space="preserve">: </w:t>
            </w:r>
            <w:bookmarkStart w:id="5" w:name="_Hlk59055221"/>
            <w:r w:rsidRPr="00CE49B4">
              <w:t>de normalisatie en harmonisatie: H07V-U, H07V-R, XVB-F2,…. aanduiden.</w:t>
            </w:r>
            <w:bookmarkEnd w:id="5"/>
          </w:p>
          <w:p w14:paraId="0CB82556" w14:textId="77777777" w:rsidR="004007DF" w:rsidRPr="00CE49B4" w:rsidRDefault="004007DF" w:rsidP="004007DF">
            <w:pPr>
              <w:spacing w:after="0"/>
            </w:pPr>
          </w:p>
          <w:p w14:paraId="0F7D1CE3" w14:textId="77777777" w:rsidR="004007DF" w:rsidRPr="00CE49B4" w:rsidRDefault="004007DF" w:rsidP="004007DF">
            <w:pPr>
              <w:spacing w:after="0"/>
            </w:pPr>
            <w:r w:rsidRPr="00A518F9">
              <w:rPr>
                <w:highlight w:val="magenta"/>
              </w:rPr>
              <w:t>14.5</w:t>
            </w:r>
            <w:r w:rsidRPr="00CE49B4">
              <w:t xml:space="preserve"> de normalisatie en harmonisatie: H07V-U, H07V-R, XVB-F2,…. aanduiden.</w:t>
            </w:r>
          </w:p>
          <w:p w14:paraId="3771963E" w14:textId="77777777" w:rsidR="00E85C88" w:rsidRPr="00CE49B4" w:rsidRDefault="00E85C88" w:rsidP="00084C30">
            <w:pPr>
              <w:rPr>
                <w:b/>
                <w:bCs/>
              </w:rPr>
            </w:pPr>
          </w:p>
        </w:tc>
        <w:tc>
          <w:tcPr>
            <w:tcW w:w="5953" w:type="dxa"/>
          </w:tcPr>
          <w:p w14:paraId="4DA88F1C" w14:textId="6526C8A1" w:rsidR="00E85C88" w:rsidRPr="00CE49B4" w:rsidRDefault="00E85C88" w:rsidP="00E85C88">
            <w:pPr>
              <w:rPr>
                <w:b/>
                <w:bCs/>
              </w:rPr>
            </w:pPr>
            <w:r w:rsidRPr="00CE49B4">
              <w:rPr>
                <w:b/>
                <w:bCs/>
              </w:rPr>
              <w:t xml:space="preserve">LESFASE </w:t>
            </w:r>
            <w:r w:rsidRPr="00CE49B4">
              <w:rPr>
                <w:b/>
                <w:bCs/>
              </w:rPr>
              <w:fldChar w:fldCharType="begin"/>
            </w:r>
            <w:r w:rsidRPr="00CE49B4">
              <w:rPr>
                <w:b/>
                <w:bCs/>
              </w:rPr>
              <w:instrText xml:space="preserve"> SEQ lesfase </w:instrText>
            </w:r>
            <w:r w:rsidRPr="00CE49B4">
              <w:rPr>
                <w:b/>
                <w:bCs/>
              </w:rPr>
              <w:fldChar w:fldCharType="separate"/>
            </w:r>
            <w:r w:rsidRPr="00CE49B4">
              <w:rPr>
                <w:b/>
                <w:bCs/>
              </w:rPr>
              <w:t>1</w:t>
            </w:r>
            <w:r w:rsidRPr="00CE49B4">
              <w:rPr>
                <w:b/>
                <w:bCs/>
              </w:rPr>
              <w:fldChar w:fldCharType="end"/>
            </w:r>
            <w:r w:rsidRPr="00CE49B4">
              <w:rPr>
                <w:b/>
                <w:bCs/>
              </w:rPr>
              <w:t xml:space="preserve">.0: Draden, kabels en snoeren </w:t>
            </w:r>
            <w:r w:rsidR="003621F5">
              <w:rPr>
                <w:b/>
                <w:bCs/>
              </w:rPr>
              <w:t>(detail leerinhoud: bundel)</w:t>
            </w:r>
          </w:p>
          <w:p w14:paraId="6EBDCD58" w14:textId="3230ABED" w:rsidR="00E85C88" w:rsidRPr="00CE49B4" w:rsidRDefault="004007DF" w:rsidP="004007DF">
            <w:pPr>
              <w:spacing w:after="0"/>
            </w:pPr>
            <w:r w:rsidRPr="00CE49B4">
              <w:t>We bespreken het verschil tussen draden, kabels en snoeren.</w:t>
            </w:r>
          </w:p>
          <w:p w14:paraId="2F6AA47E" w14:textId="77777777" w:rsidR="004007DF" w:rsidRDefault="004007DF" w:rsidP="004007DF">
            <w:pPr>
              <w:spacing w:after="0"/>
            </w:pPr>
            <w:r w:rsidRPr="00CE49B4">
              <w:t>We bespreken de Belgische benaming versus Europese harmonisatie.</w:t>
            </w:r>
          </w:p>
          <w:p w14:paraId="6CDB2619" w14:textId="77777777" w:rsidR="0069792D" w:rsidRDefault="0069792D" w:rsidP="004007DF">
            <w:pPr>
              <w:spacing w:after="0"/>
            </w:pPr>
          </w:p>
          <w:p w14:paraId="4A57D9D4" w14:textId="51748775" w:rsidR="0069792D" w:rsidRDefault="008A0801" w:rsidP="004007DF">
            <w:pPr>
              <w:spacing w:after="0"/>
            </w:pPr>
            <w:r w:rsidRPr="008A0801">
              <w:rPr>
                <w:highlight w:val="red"/>
              </w:rPr>
              <w:t>We vertrekken vanuit de praktijk met onze voorbeelden die aanwezig zijn in de klas. Samen met de leerlingen bespreken we de verschillen.</w:t>
            </w:r>
          </w:p>
          <w:p w14:paraId="2CE88B6B" w14:textId="77777777" w:rsidR="0069792D" w:rsidRDefault="0069792D" w:rsidP="004007DF">
            <w:pPr>
              <w:spacing w:after="0"/>
            </w:pPr>
          </w:p>
          <w:p w14:paraId="2BEA9E23" w14:textId="77777777" w:rsidR="0069792D" w:rsidRDefault="0069792D" w:rsidP="004007DF">
            <w:pPr>
              <w:spacing w:after="0"/>
            </w:pPr>
          </w:p>
          <w:p w14:paraId="10C80C5F" w14:textId="77777777" w:rsidR="0069792D" w:rsidRDefault="0069792D" w:rsidP="004007DF">
            <w:pPr>
              <w:spacing w:after="0"/>
            </w:pPr>
          </w:p>
          <w:p w14:paraId="694514F1" w14:textId="77777777" w:rsidR="0069792D" w:rsidRDefault="0069792D" w:rsidP="004007DF">
            <w:pPr>
              <w:spacing w:after="0"/>
            </w:pPr>
          </w:p>
          <w:p w14:paraId="27C65641" w14:textId="77777777" w:rsidR="0069792D" w:rsidRDefault="0069792D" w:rsidP="004007DF">
            <w:pPr>
              <w:spacing w:after="0"/>
            </w:pPr>
          </w:p>
          <w:p w14:paraId="10276839" w14:textId="77777777" w:rsidR="0069792D" w:rsidRDefault="0069792D" w:rsidP="004007DF">
            <w:pPr>
              <w:spacing w:after="0"/>
            </w:pPr>
          </w:p>
          <w:p w14:paraId="1B9D86F1" w14:textId="340DC26C" w:rsidR="0069792D" w:rsidRPr="00CE49B4" w:rsidRDefault="0069792D" w:rsidP="004007DF">
            <w:pPr>
              <w:spacing w:after="0"/>
              <w:rPr>
                <w:b/>
                <w:bCs/>
              </w:rPr>
            </w:pPr>
          </w:p>
        </w:tc>
        <w:tc>
          <w:tcPr>
            <w:tcW w:w="4962" w:type="dxa"/>
          </w:tcPr>
          <w:p w14:paraId="7AC1E5A9" w14:textId="4D55C76A" w:rsidR="008A0801" w:rsidRDefault="008A0801" w:rsidP="00E85C88">
            <w:pPr>
              <w:rPr>
                <w:b/>
                <w:bCs/>
              </w:rPr>
            </w:pPr>
            <w:r>
              <w:rPr>
                <w:b/>
                <w:bCs/>
              </w:rPr>
              <w:t>Werkvorm</w:t>
            </w:r>
          </w:p>
          <w:p w14:paraId="57A5CC08" w14:textId="77777777" w:rsidR="008A0801" w:rsidRPr="008A0801" w:rsidRDefault="008A0801" w:rsidP="008A0801">
            <w:pPr>
              <w:pStyle w:val="Lijstalinea"/>
              <w:numPr>
                <w:ilvl w:val="0"/>
                <w:numId w:val="20"/>
              </w:numPr>
              <w:spacing w:after="0"/>
              <w:ind w:left="209" w:hanging="218"/>
              <w:rPr>
                <w:highlight w:val="yellow"/>
              </w:rPr>
            </w:pPr>
            <w:r w:rsidRPr="008A0801">
              <w:rPr>
                <w:highlight w:val="yellow"/>
              </w:rPr>
              <w:t>Verschil bespreken: onderwijsleergesprek</w:t>
            </w:r>
          </w:p>
          <w:p w14:paraId="1B0542D0" w14:textId="4CD92275" w:rsidR="008A0801" w:rsidRDefault="008A0801" w:rsidP="008A0801">
            <w:pPr>
              <w:pStyle w:val="Lijstalinea"/>
              <w:numPr>
                <w:ilvl w:val="0"/>
                <w:numId w:val="20"/>
              </w:numPr>
              <w:spacing w:after="0"/>
              <w:ind w:left="209" w:hanging="218"/>
            </w:pPr>
            <w:r>
              <w:t>Harmonisatie: doceren.</w:t>
            </w:r>
          </w:p>
          <w:p w14:paraId="33E0F0A4" w14:textId="77777777" w:rsidR="008A0801" w:rsidRPr="00317AF1" w:rsidRDefault="008A0801" w:rsidP="008A0801">
            <w:pPr>
              <w:pStyle w:val="Lijstalinea"/>
              <w:numPr>
                <w:ilvl w:val="0"/>
                <w:numId w:val="20"/>
              </w:numPr>
              <w:spacing w:after="0"/>
              <w:ind w:left="209" w:hanging="218"/>
              <w:rPr>
                <w:highlight w:val="yellow"/>
              </w:rPr>
            </w:pPr>
            <w:r w:rsidRPr="00317AF1">
              <w:rPr>
                <w:highlight w:val="yellow"/>
              </w:rPr>
              <w:t>Toepassingsgebied: onderwijsleergesprek</w:t>
            </w:r>
          </w:p>
          <w:p w14:paraId="577C9D91" w14:textId="3DA060CB" w:rsidR="008A0801" w:rsidRPr="00CE49B4" w:rsidRDefault="008A0801" w:rsidP="008A0801">
            <w:pPr>
              <w:pStyle w:val="Lijstalinea"/>
              <w:numPr>
                <w:ilvl w:val="0"/>
                <w:numId w:val="20"/>
              </w:numPr>
              <w:spacing w:after="0"/>
              <w:ind w:left="209" w:hanging="218"/>
            </w:pPr>
            <w:r w:rsidRPr="00F51939">
              <w:rPr>
                <w:highlight w:val="cyan"/>
              </w:rPr>
              <w:t>Aanschouwelijkheidsprincipe</w:t>
            </w:r>
            <w:r w:rsidRPr="00CE49B4">
              <w:t xml:space="preserve"> / </w:t>
            </w:r>
            <w:r w:rsidR="008029F0" w:rsidRPr="008029F0">
              <w:rPr>
                <w:highlight w:val="yellow"/>
              </w:rPr>
              <w:t>Activering</w:t>
            </w:r>
          </w:p>
          <w:p w14:paraId="62B5A348" w14:textId="11E86391" w:rsidR="008A0801" w:rsidRPr="00CE49B4" w:rsidRDefault="008A0801" w:rsidP="008A0801">
            <w:pPr>
              <w:pStyle w:val="Lijstalinea"/>
              <w:spacing w:after="0"/>
              <w:ind w:left="209"/>
            </w:pPr>
            <w:proofErr w:type="spellStart"/>
            <w:r w:rsidRPr="00F51939">
              <w:rPr>
                <w:highlight w:val="cyan"/>
              </w:rPr>
              <w:t>Lln</w:t>
            </w:r>
            <w:proofErr w:type="spellEnd"/>
            <w:r w:rsidRPr="00F51939">
              <w:rPr>
                <w:highlight w:val="cyan"/>
              </w:rPr>
              <w:t xml:space="preserve"> laten beschrijven wat ze zien en </w:t>
            </w:r>
            <w:r w:rsidRPr="00624275">
              <w:rPr>
                <w:highlight w:val="yellow"/>
              </w:rPr>
              <w:t>voelen</w:t>
            </w:r>
          </w:p>
          <w:p w14:paraId="405F2AA4" w14:textId="77777777" w:rsidR="008A0801" w:rsidRDefault="008A0801" w:rsidP="00E85C88">
            <w:pPr>
              <w:rPr>
                <w:b/>
                <w:bCs/>
              </w:rPr>
            </w:pPr>
          </w:p>
          <w:p w14:paraId="14EFCF45" w14:textId="3A072D3C" w:rsidR="00E85C88" w:rsidRPr="00CE49B4" w:rsidRDefault="00E85C88" w:rsidP="00E85C88">
            <w:pPr>
              <w:rPr>
                <w:b/>
                <w:bCs/>
              </w:rPr>
            </w:pPr>
            <w:r w:rsidRPr="00CE49B4">
              <w:rPr>
                <w:b/>
                <w:bCs/>
              </w:rPr>
              <w:t xml:space="preserve">Organisatie: </w:t>
            </w:r>
          </w:p>
          <w:p w14:paraId="054E8ACB" w14:textId="662476F1" w:rsidR="00E85C88" w:rsidRPr="00E41964" w:rsidRDefault="00E85C88" w:rsidP="00084C30">
            <w:r w:rsidRPr="00CE49B4">
              <w:t xml:space="preserve">LKR heeft </w:t>
            </w:r>
            <w:r w:rsidR="00CA316C">
              <w:t xml:space="preserve">een </w:t>
            </w:r>
            <w:r w:rsidRPr="00CE49B4">
              <w:t>box voorzien in de klas voor het begin van de les, waarin stukjes van alle te bespreken geleiders inzetten als demonstratiemateriaal.</w:t>
            </w:r>
          </w:p>
        </w:tc>
        <w:tc>
          <w:tcPr>
            <w:tcW w:w="850" w:type="dxa"/>
          </w:tcPr>
          <w:p w14:paraId="57238C3D" w14:textId="77777777" w:rsidR="004007DF" w:rsidRDefault="004007DF" w:rsidP="00084C30">
            <w:pPr>
              <w:rPr>
                <w:color w:val="FF0000"/>
              </w:rPr>
            </w:pPr>
          </w:p>
          <w:p w14:paraId="710E6BF0" w14:textId="26F8FE33" w:rsidR="00E85C88" w:rsidRPr="004007DF" w:rsidRDefault="004007DF" w:rsidP="004007DF">
            <w:pPr>
              <w:jc w:val="center"/>
            </w:pPr>
            <w:commentRangeStart w:id="6"/>
            <w:r w:rsidRPr="004007DF">
              <w:t>5’</w:t>
            </w:r>
            <w:commentRangeEnd w:id="6"/>
            <w:r w:rsidR="0021772A">
              <w:rPr>
                <w:rStyle w:val="Verwijzingopmerking"/>
              </w:rPr>
              <w:commentReference w:id="6"/>
            </w:r>
          </w:p>
          <w:p w14:paraId="312F4CE9" w14:textId="1C83382A" w:rsidR="004007DF" w:rsidRPr="00620232" w:rsidRDefault="004007DF" w:rsidP="00084C30">
            <w:pPr>
              <w:rPr>
                <w:color w:val="FF0000"/>
              </w:rPr>
            </w:pPr>
          </w:p>
        </w:tc>
      </w:tr>
      <w:tr w:rsidR="00620232" w:rsidRPr="00620232" w14:paraId="5ABEF654" w14:textId="77777777" w:rsidTr="00415439">
        <w:trPr>
          <w:trHeight w:val="1009"/>
        </w:trPr>
        <w:tc>
          <w:tcPr>
            <w:tcW w:w="3686" w:type="dxa"/>
          </w:tcPr>
          <w:p w14:paraId="5362E01F" w14:textId="469766BE" w:rsidR="00592093" w:rsidRPr="00CE49B4" w:rsidRDefault="00592093" w:rsidP="004F2DE3">
            <w:pPr>
              <w:rPr>
                <w:b/>
                <w:bCs/>
              </w:rPr>
            </w:pPr>
            <w:r w:rsidRPr="00CE49B4">
              <w:rPr>
                <w:b/>
                <w:bCs/>
              </w:rPr>
              <w:t>Lesdoelen:</w:t>
            </w:r>
          </w:p>
          <w:p w14:paraId="624C3640" w14:textId="77777777" w:rsidR="000E5464" w:rsidRPr="00CE49B4" w:rsidRDefault="000E5464" w:rsidP="000E5464">
            <w:pPr>
              <w:spacing w:after="0"/>
            </w:pPr>
            <w:r w:rsidRPr="00BF2881">
              <w:rPr>
                <w:highlight w:val="green"/>
              </w:rPr>
              <w:t>8.5</w:t>
            </w:r>
            <w:r w:rsidRPr="00CE49B4">
              <w:t>: de normalisatie en harmonisatie: H07V-U, H07V-R, XVB-F2,…. aanduiden.</w:t>
            </w:r>
          </w:p>
          <w:p w14:paraId="20CA300F" w14:textId="77777777" w:rsidR="000E5464" w:rsidRPr="00CE49B4" w:rsidRDefault="000E5464" w:rsidP="000E5464">
            <w:pPr>
              <w:spacing w:after="0"/>
            </w:pPr>
          </w:p>
          <w:p w14:paraId="07A27E21" w14:textId="77777777" w:rsidR="000E5464" w:rsidRPr="00CE49B4" w:rsidRDefault="000E5464" w:rsidP="000E5464">
            <w:pPr>
              <w:spacing w:after="0"/>
            </w:pPr>
            <w:r w:rsidRPr="00A518F9">
              <w:rPr>
                <w:highlight w:val="magenta"/>
              </w:rPr>
              <w:t>14.5</w:t>
            </w:r>
            <w:r w:rsidRPr="00CE49B4">
              <w:t xml:space="preserve"> de normalisatie en harmonisatie: H07V-U, H07V-R, XVB-F2,…. aanduiden.</w:t>
            </w:r>
          </w:p>
          <w:p w14:paraId="556278ED" w14:textId="362CD52C" w:rsidR="005F5B64" w:rsidRPr="00CE49B4" w:rsidRDefault="005F5B64" w:rsidP="00592093">
            <w:pPr>
              <w:spacing w:after="0"/>
              <w:rPr>
                <w:b/>
                <w:bCs/>
              </w:rPr>
            </w:pPr>
          </w:p>
          <w:p w14:paraId="0283B3F8" w14:textId="69EAA560" w:rsidR="008645B1" w:rsidRPr="00CE49B4" w:rsidRDefault="008645B1" w:rsidP="00221CBF">
            <w:pPr>
              <w:spacing w:after="0"/>
              <w:rPr>
                <w:b/>
                <w:bCs/>
              </w:rPr>
            </w:pPr>
          </w:p>
        </w:tc>
        <w:tc>
          <w:tcPr>
            <w:tcW w:w="5953" w:type="dxa"/>
          </w:tcPr>
          <w:p w14:paraId="573638BB" w14:textId="29D07624" w:rsidR="005F5B64" w:rsidRPr="00CE49B4" w:rsidRDefault="00167B23" w:rsidP="004F2DE3">
            <w:pPr>
              <w:rPr>
                <w:b/>
                <w:bCs/>
              </w:rPr>
            </w:pPr>
            <w:r w:rsidRPr="00CE49B4">
              <w:rPr>
                <w:b/>
                <w:bCs/>
              </w:rPr>
              <w:t xml:space="preserve">LESFASE </w:t>
            </w:r>
            <w:r w:rsidR="00266AA6" w:rsidRPr="00CE49B4">
              <w:rPr>
                <w:b/>
                <w:bCs/>
              </w:rPr>
              <w:fldChar w:fldCharType="begin"/>
            </w:r>
            <w:r w:rsidR="00266AA6" w:rsidRPr="00CE49B4">
              <w:rPr>
                <w:b/>
                <w:bCs/>
              </w:rPr>
              <w:instrText xml:space="preserve"> SEQ lesfase </w:instrText>
            </w:r>
            <w:r w:rsidR="00266AA6" w:rsidRPr="00CE49B4">
              <w:rPr>
                <w:b/>
                <w:bCs/>
              </w:rPr>
              <w:fldChar w:fldCharType="separate"/>
            </w:r>
            <w:r w:rsidR="00FE666F" w:rsidRPr="00CE49B4">
              <w:rPr>
                <w:b/>
                <w:bCs/>
              </w:rPr>
              <w:t>1</w:t>
            </w:r>
            <w:r w:rsidR="00266AA6" w:rsidRPr="00CE49B4">
              <w:rPr>
                <w:b/>
                <w:bCs/>
              </w:rPr>
              <w:fldChar w:fldCharType="end"/>
            </w:r>
            <w:r w:rsidR="00182B63" w:rsidRPr="00CE49B4">
              <w:rPr>
                <w:b/>
                <w:bCs/>
              </w:rPr>
              <w:t>.1</w:t>
            </w:r>
            <w:r w:rsidRPr="00CE49B4">
              <w:rPr>
                <w:b/>
                <w:bCs/>
              </w:rPr>
              <w:t>:</w:t>
            </w:r>
            <w:r w:rsidR="0071434C" w:rsidRPr="00CE49B4">
              <w:rPr>
                <w:b/>
                <w:bCs/>
              </w:rPr>
              <w:t xml:space="preserve"> </w:t>
            </w:r>
            <w:r w:rsidR="00182B63" w:rsidRPr="00CE49B4">
              <w:rPr>
                <w:b/>
                <w:bCs/>
              </w:rPr>
              <w:t xml:space="preserve">VOB, </w:t>
            </w:r>
            <w:proofErr w:type="spellStart"/>
            <w:r w:rsidR="00182B63" w:rsidRPr="00CE49B4">
              <w:rPr>
                <w:b/>
                <w:bCs/>
              </w:rPr>
              <w:t>VOBs</w:t>
            </w:r>
            <w:proofErr w:type="spellEnd"/>
            <w:r w:rsidR="00182B63" w:rsidRPr="00CE49B4">
              <w:rPr>
                <w:b/>
                <w:bCs/>
              </w:rPr>
              <w:t xml:space="preserve">, </w:t>
            </w:r>
            <w:proofErr w:type="spellStart"/>
            <w:r w:rsidR="00182B63" w:rsidRPr="00CE49B4">
              <w:rPr>
                <w:b/>
                <w:bCs/>
              </w:rPr>
              <w:t>VOBst</w:t>
            </w:r>
            <w:proofErr w:type="spellEnd"/>
            <w:r w:rsidR="00F06900" w:rsidRPr="00CE49B4">
              <w:rPr>
                <w:b/>
                <w:bCs/>
              </w:rPr>
              <w:t xml:space="preserve"> </w:t>
            </w:r>
            <w:r w:rsidR="003621F5">
              <w:rPr>
                <w:b/>
                <w:bCs/>
              </w:rPr>
              <w:t xml:space="preserve"> (detail leerinhoud: bundel)</w:t>
            </w:r>
          </w:p>
          <w:p w14:paraId="02D26732" w14:textId="0BA57A1D" w:rsidR="00AF29DD" w:rsidRPr="00CE49B4" w:rsidRDefault="00AF29DD" w:rsidP="005263B9">
            <w:pPr>
              <w:spacing w:after="0"/>
            </w:pPr>
            <w:r w:rsidRPr="00CE49B4">
              <w:t>Harmonisatie</w:t>
            </w:r>
            <w:r w:rsidR="0094342B" w:rsidRPr="00CE49B4">
              <w:t xml:space="preserve"> (</w:t>
            </w:r>
            <w:proofErr w:type="spellStart"/>
            <w:r w:rsidR="0094342B" w:rsidRPr="00CE49B4">
              <w:t>Harmonised</w:t>
            </w:r>
            <w:proofErr w:type="spellEnd"/>
            <w:r w:rsidR="0094342B" w:rsidRPr="00CE49B4">
              <w:t>)</w:t>
            </w:r>
          </w:p>
          <w:p w14:paraId="3EC61179" w14:textId="517569B8" w:rsidR="00AF29DD" w:rsidRPr="00CE49B4" w:rsidRDefault="00AF29DD" w:rsidP="00AF29DD">
            <w:pPr>
              <w:spacing w:after="0"/>
              <w:ind w:left="709"/>
            </w:pPr>
            <w:r w:rsidRPr="00CE49B4">
              <w:t xml:space="preserve">VOB      </w:t>
            </w:r>
            <w:r w:rsidR="0055184C" w:rsidRPr="00CE49B4">
              <w:t xml:space="preserve">   </w:t>
            </w:r>
            <w:r w:rsidRPr="00CE49B4">
              <w:t>= H07V-U</w:t>
            </w:r>
            <w:r w:rsidR="0055184C" w:rsidRPr="00CE49B4">
              <w:t xml:space="preserve">        (info: B staat voor </w:t>
            </w:r>
            <w:proofErr w:type="spellStart"/>
            <w:r w:rsidR="0055184C" w:rsidRPr="00CE49B4">
              <w:t>Belge</w:t>
            </w:r>
            <w:proofErr w:type="spellEnd"/>
            <w:r w:rsidR="0055184C" w:rsidRPr="00CE49B4">
              <w:t>)</w:t>
            </w:r>
          </w:p>
          <w:p w14:paraId="54D63DD7" w14:textId="2C9FC708" w:rsidR="00AF29DD" w:rsidRPr="00CE49B4" w:rsidRDefault="00AF29DD" w:rsidP="00AF29DD">
            <w:pPr>
              <w:spacing w:after="0"/>
              <w:ind w:left="709"/>
            </w:pPr>
            <w:proofErr w:type="spellStart"/>
            <w:r w:rsidRPr="00CE49B4">
              <w:t>VOBs</w:t>
            </w:r>
            <w:proofErr w:type="spellEnd"/>
            <w:r w:rsidRPr="00CE49B4">
              <w:t xml:space="preserve">     </w:t>
            </w:r>
            <w:r w:rsidR="0055184C" w:rsidRPr="00CE49B4">
              <w:t xml:space="preserve">  = </w:t>
            </w:r>
            <w:r w:rsidRPr="00CE49B4">
              <w:t>H07V-</w:t>
            </w:r>
            <w:r w:rsidR="000E5464" w:rsidRPr="00CE49B4">
              <w:t>R</w:t>
            </w:r>
          </w:p>
          <w:p w14:paraId="02A06952" w14:textId="7A0043DA" w:rsidR="00AF29DD" w:rsidRPr="00CE49B4" w:rsidRDefault="00AF29DD" w:rsidP="00AF29DD">
            <w:pPr>
              <w:spacing w:after="0"/>
              <w:ind w:left="709"/>
            </w:pPr>
            <w:proofErr w:type="spellStart"/>
            <w:r w:rsidRPr="00CE49B4">
              <w:t>VOBst</w:t>
            </w:r>
            <w:proofErr w:type="spellEnd"/>
            <w:r w:rsidRPr="00CE49B4">
              <w:t xml:space="preserve">    </w:t>
            </w:r>
            <w:r w:rsidR="0055184C" w:rsidRPr="00CE49B4">
              <w:t xml:space="preserve"> </w:t>
            </w:r>
            <w:r w:rsidRPr="00CE49B4">
              <w:t>= H07V-K</w:t>
            </w:r>
          </w:p>
          <w:p w14:paraId="6CE2EFBD" w14:textId="77777777" w:rsidR="00AF29DD" w:rsidRPr="00CE49B4" w:rsidRDefault="00AF29DD" w:rsidP="005263B9">
            <w:pPr>
              <w:spacing w:after="0"/>
            </w:pPr>
          </w:p>
          <w:p w14:paraId="24AC75D8" w14:textId="2217E704" w:rsidR="00AF29DD" w:rsidRPr="00CE49B4" w:rsidRDefault="002C4F82" w:rsidP="005263B9">
            <w:pPr>
              <w:spacing w:after="0"/>
            </w:pPr>
            <w:r w:rsidRPr="00CE49B4">
              <w:t>VOB 1.5mm²:  0.2 EURO/meter incl. BTW</w:t>
            </w:r>
          </w:p>
          <w:p w14:paraId="0A065993" w14:textId="1C95B90D" w:rsidR="002C4F82" w:rsidRPr="00CE49B4" w:rsidRDefault="002C4F82" w:rsidP="005263B9">
            <w:pPr>
              <w:spacing w:after="0"/>
            </w:pPr>
            <w:r w:rsidRPr="00CE49B4">
              <w:t>VOB 2.5mm²:  0.3 EURO/meter incl. BTW</w:t>
            </w:r>
          </w:p>
          <w:p w14:paraId="2D87CA80" w14:textId="77777777" w:rsidR="00CB1AE5" w:rsidRDefault="00CB1AE5" w:rsidP="002A24BA">
            <w:pPr>
              <w:spacing w:after="0"/>
              <w:rPr>
                <w:b/>
                <w:bCs/>
              </w:rPr>
            </w:pPr>
          </w:p>
          <w:p w14:paraId="3113ACCD" w14:textId="40F1A487" w:rsidR="00CA316C" w:rsidRPr="00CA316C" w:rsidRDefault="00CA316C" w:rsidP="00CA316C">
            <w:r w:rsidRPr="00CA316C">
              <w:t>LKR bespreekt opbouw van de V</w:t>
            </w:r>
            <w:r>
              <w:t>OB, VOBS en VOBST draden</w:t>
            </w:r>
          </w:p>
          <w:p w14:paraId="25D9BEFA" w14:textId="4805DA69" w:rsidR="0069792D" w:rsidRDefault="0069792D" w:rsidP="00CA316C">
            <w:pPr>
              <w:spacing w:after="0"/>
            </w:pPr>
          </w:p>
          <w:p w14:paraId="2398D480" w14:textId="52A9AF2C" w:rsidR="0069792D" w:rsidRDefault="0069792D" w:rsidP="00CA316C">
            <w:pPr>
              <w:spacing w:after="0"/>
            </w:pPr>
            <w:r w:rsidRPr="0069792D">
              <w:rPr>
                <w:highlight w:val="red"/>
              </w:rPr>
              <w:t>Bij het bespreken van deze verschillende geleiders leggen we de link tussen de kabels die ze in het 3</w:t>
            </w:r>
            <w:r w:rsidRPr="0069792D">
              <w:rPr>
                <w:highlight w:val="red"/>
                <w:vertAlign w:val="superscript"/>
              </w:rPr>
              <w:t>e</w:t>
            </w:r>
            <w:r w:rsidRPr="0069792D">
              <w:rPr>
                <w:highlight w:val="red"/>
              </w:rPr>
              <w:t xml:space="preserve"> jaar gebruiken, in het 4</w:t>
            </w:r>
            <w:r w:rsidRPr="0069792D">
              <w:rPr>
                <w:highlight w:val="red"/>
                <w:vertAlign w:val="superscript"/>
              </w:rPr>
              <w:t>e</w:t>
            </w:r>
            <w:r w:rsidRPr="0069792D">
              <w:rPr>
                <w:highlight w:val="red"/>
              </w:rPr>
              <w:t xml:space="preserve"> jaar zullen gebruiken en het 5</w:t>
            </w:r>
            <w:r w:rsidRPr="0069792D">
              <w:rPr>
                <w:highlight w:val="red"/>
                <w:vertAlign w:val="superscript"/>
              </w:rPr>
              <w:t>e</w:t>
            </w:r>
            <w:r w:rsidRPr="0069792D">
              <w:rPr>
                <w:highlight w:val="red"/>
              </w:rPr>
              <w:t xml:space="preserve"> jaar leren gebruiken. (VOB, </w:t>
            </w:r>
            <w:proofErr w:type="spellStart"/>
            <w:r w:rsidRPr="0069792D">
              <w:rPr>
                <w:highlight w:val="red"/>
              </w:rPr>
              <w:t>VOBs</w:t>
            </w:r>
            <w:proofErr w:type="spellEnd"/>
            <w:r w:rsidRPr="0069792D">
              <w:rPr>
                <w:highlight w:val="red"/>
              </w:rPr>
              <w:t xml:space="preserve"> &amp; </w:t>
            </w:r>
            <w:proofErr w:type="spellStart"/>
            <w:r w:rsidRPr="0069792D">
              <w:rPr>
                <w:highlight w:val="red"/>
              </w:rPr>
              <w:t>VOBst</w:t>
            </w:r>
            <w:proofErr w:type="spellEnd"/>
            <w:r w:rsidRPr="0069792D">
              <w:rPr>
                <w:highlight w:val="red"/>
              </w:rPr>
              <w:t>)</w:t>
            </w:r>
          </w:p>
          <w:p w14:paraId="26B60E88" w14:textId="4AED371E" w:rsidR="0069792D" w:rsidRPr="00CE49B4" w:rsidRDefault="0069792D" w:rsidP="00CA316C">
            <w:pPr>
              <w:spacing w:after="0"/>
              <w:rPr>
                <w:b/>
                <w:bCs/>
              </w:rPr>
            </w:pPr>
          </w:p>
        </w:tc>
        <w:tc>
          <w:tcPr>
            <w:tcW w:w="4962" w:type="dxa"/>
          </w:tcPr>
          <w:p w14:paraId="1542462D" w14:textId="2CC15BB0" w:rsidR="006E359D" w:rsidRPr="00CE49B4" w:rsidRDefault="00BA399B" w:rsidP="004F2DE3">
            <w:pPr>
              <w:rPr>
                <w:b/>
                <w:bCs/>
              </w:rPr>
            </w:pPr>
            <w:r w:rsidRPr="00CE49B4">
              <w:rPr>
                <w:b/>
                <w:bCs/>
              </w:rPr>
              <w:t>Werkvorm:</w:t>
            </w:r>
          </w:p>
          <w:p w14:paraId="6BC2137F" w14:textId="4FBBA792" w:rsidR="0011234C" w:rsidRDefault="0011234C" w:rsidP="00AC5506">
            <w:pPr>
              <w:pStyle w:val="Lijstalinea"/>
              <w:numPr>
                <w:ilvl w:val="0"/>
                <w:numId w:val="20"/>
              </w:numPr>
              <w:spacing w:after="0"/>
              <w:ind w:left="209" w:hanging="218"/>
            </w:pPr>
            <w:r>
              <w:t>Kabelopbouw</w:t>
            </w:r>
            <w:r w:rsidR="00317AF1">
              <w:t xml:space="preserve"> + harmonisatie</w:t>
            </w:r>
            <w:r>
              <w:t>: doceren.</w:t>
            </w:r>
          </w:p>
          <w:p w14:paraId="0F77D65E" w14:textId="1BB2348E" w:rsidR="0011234C" w:rsidRPr="00317AF1" w:rsidRDefault="0011234C" w:rsidP="00AC5506">
            <w:pPr>
              <w:pStyle w:val="Lijstalinea"/>
              <w:numPr>
                <w:ilvl w:val="0"/>
                <w:numId w:val="20"/>
              </w:numPr>
              <w:spacing w:after="0"/>
              <w:ind w:left="209" w:hanging="218"/>
              <w:rPr>
                <w:highlight w:val="yellow"/>
              </w:rPr>
            </w:pPr>
            <w:r w:rsidRPr="00317AF1">
              <w:rPr>
                <w:highlight w:val="yellow"/>
              </w:rPr>
              <w:t>Toepassingsgebied</w:t>
            </w:r>
            <w:r w:rsidR="000E3B6B">
              <w:rPr>
                <w:highlight w:val="yellow"/>
              </w:rPr>
              <w:t xml:space="preserve"> van deze geleiders bespreken we samen met de </w:t>
            </w:r>
            <w:proofErr w:type="spellStart"/>
            <w:r w:rsidR="000E3B6B">
              <w:rPr>
                <w:highlight w:val="yellow"/>
              </w:rPr>
              <w:t>lln</w:t>
            </w:r>
            <w:proofErr w:type="spellEnd"/>
            <w:r w:rsidRPr="00317AF1">
              <w:rPr>
                <w:highlight w:val="yellow"/>
              </w:rPr>
              <w:t>: onderwijsleergesprek</w:t>
            </w:r>
          </w:p>
          <w:p w14:paraId="79FEAB5B" w14:textId="7C02BA65" w:rsidR="00F30F56" w:rsidRPr="00CE49B4" w:rsidRDefault="00F30F56" w:rsidP="00AC5506">
            <w:pPr>
              <w:pStyle w:val="Lijstalinea"/>
              <w:numPr>
                <w:ilvl w:val="0"/>
                <w:numId w:val="20"/>
              </w:numPr>
              <w:spacing w:after="0"/>
              <w:ind w:left="209" w:hanging="218"/>
            </w:pPr>
            <w:r w:rsidRPr="00F51939">
              <w:rPr>
                <w:highlight w:val="cyan"/>
              </w:rPr>
              <w:t>Aanschouwelijkheidsprincipe</w:t>
            </w:r>
            <w:r w:rsidRPr="00CE49B4">
              <w:t xml:space="preserve"> / </w:t>
            </w:r>
            <w:r w:rsidR="008029F0" w:rsidRPr="008029F0">
              <w:rPr>
                <w:highlight w:val="yellow"/>
              </w:rPr>
              <w:t>Activering</w:t>
            </w:r>
          </w:p>
          <w:p w14:paraId="429DFED2" w14:textId="51D18DFF" w:rsidR="006E359D" w:rsidRPr="00CE49B4" w:rsidRDefault="006E359D" w:rsidP="00F51939">
            <w:pPr>
              <w:pStyle w:val="Lijstalinea"/>
              <w:spacing w:after="0"/>
              <w:ind w:left="209"/>
            </w:pPr>
            <w:proofErr w:type="spellStart"/>
            <w:r w:rsidRPr="00F51939">
              <w:rPr>
                <w:highlight w:val="cyan"/>
              </w:rPr>
              <w:t>Lln</w:t>
            </w:r>
            <w:proofErr w:type="spellEnd"/>
            <w:r w:rsidRPr="00F51939">
              <w:rPr>
                <w:highlight w:val="cyan"/>
              </w:rPr>
              <w:t xml:space="preserve"> laten beschrijven wat ze zien </w:t>
            </w:r>
            <w:r w:rsidR="0040529F" w:rsidRPr="00F51939">
              <w:rPr>
                <w:highlight w:val="cyan"/>
              </w:rPr>
              <w:t xml:space="preserve">en </w:t>
            </w:r>
            <w:r w:rsidR="0040529F" w:rsidRPr="00624275">
              <w:rPr>
                <w:highlight w:val="yellow"/>
              </w:rPr>
              <w:t>voelen</w:t>
            </w:r>
            <w:r w:rsidR="00081C3E" w:rsidRPr="00BF2881">
              <w:rPr>
                <w:highlight w:val="cyan"/>
              </w:rPr>
              <w:t xml:space="preserve"> (≠1.5mm² - 6mm²)</w:t>
            </w:r>
          </w:p>
          <w:p w14:paraId="6CA92CD5" w14:textId="77777777" w:rsidR="00807E64" w:rsidRPr="00CE49B4" w:rsidRDefault="00807E64" w:rsidP="00807E64">
            <w:pPr>
              <w:pStyle w:val="Lijstalinea"/>
              <w:spacing w:after="0"/>
              <w:ind w:left="209"/>
              <w:rPr>
                <w:b/>
                <w:bCs/>
              </w:rPr>
            </w:pPr>
          </w:p>
          <w:p w14:paraId="7EF4F965" w14:textId="77777777" w:rsidR="007465DD" w:rsidRPr="00CE49B4" w:rsidRDefault="007465DD" w:rsidP="007465DD">
            <w:pPr>
              <w:spacing w:after="0"/>
              <w:rPr>
                <w:b/>
                <w:bCs/>
              </w:rPr>
            </w:pPr>
            <w:r w:rsidRPr="00CE49B4">
              <w:rPr>
                <w:b/>
                <w:bCs/>
              </w:rPr>
              <w:t xml:space="preserve">Leermiddelen: </w:t>
            </w:r>
          </w:p>
          <w:p w14:paraId="17109B45" w14:textId="0450EA28" w:rsidR="007465DD" w:rsidRPr="00CE49B4" w:rsidRDefault="007465DD" w:rsidP="007465DD">
            <w:pPr>
              <w:pStyle w:val="Lijstalinea"/>
              <w:numPr>
                <w:ilvl w:val="0"/>
                <w:numId w:val="20"/>
              </w:numPr>
              <w:spacing w:after="0"/>
              <w:ind w:left="218" w:hanging="218"/>
            </w:pPr>
            <w:r w:rsidRPr="00CE49B4">
              <w:t>VOB 1.5mm², VOB 2.5mm², VOB 6mm²</w:t>
            </w:r>
          </w:p>
          <w:p w14:paraId="2F33B5A8" w14:textId="5C209CA7" w:rsidR="007465DD" w:rsidRPr="00CE49B4" w:rsidRDefault="007465DD" w:rsidP="007465DD">
            <w:pPr>
              <w:pStyle w:val="Lijstalinea"/>
              <w:numPr>
                <w:ilvl w:val="0"/>
                <w:numId w:val="20"/>
              </w:numPr>
              <w:spacing w:after="0"/>
              <w:ind w:left="218" w:hanging="218"/>
            </w:pPr>
            <w:proofErr w:type="spellStart"/>
            <w:r w:rsidRPr="00CE49B4">
              <w:t>VOBs</w:t>
            </w:r>
            <w:proofErr w:type="spellEnd"/>
            <w:r w:rsidRPr="00CE49B4">
              <w:t xml:space="preserve"> 1,5mm², </w:t>
            </w:r>
            <w:proofErr w:type="spellStart"/>
            <w:r w:rsidRPr="00CE49B4">
              <w:t>VOB</w:t>
            </w:r>
            <w:r w:rsidR="00CA316C">
              <w:t>s</w:t>
            </w:r>
            <w:proofErr w:type="spellEnd"/>
            <w:r w:rsidRPr="00CE49B4">
              <w:t xml:space="preserve"> 2.5mm², </w:t>
            </w:r>
            <w:proofErr w:type="spellStart"/>
            <w:r w:rsidRPr="00CE49B4">
              <w:t>VOBst</w:t>
            </w:r>
            <w:proofErr w:type="spellEnd"/>
            <w:r w:rsidRPr="00CE49B4">
              <w:t xml:space="preserve"> 6mm²</w:t>
            </w:r>
          </w:p>
          <w:p w14:paraId="7321580A" w14:textId="77777777" w:rsidR="007465DD" w:rsidRPr="00CE49B4" w:rsidRDefault="007465DD" w:rsidP="007465DD">
            <w:pPr>
              <w:pStyle w:val="Lijstalinea"/>
              <w:spacing w:after="0"/>
              <w:ind w:left="218"/>
              <w:rPr>
                <w:b/>
                <w:bCs/>
              </w:rPr>
            </w:pPr>
          </w:p>
          <w:p w14:paraId="613B7DC1" w14:textId="77777777" w:rsidR="007465DD" w:rsidRPr="00CE49B4" w:rsidRDefault="007465DD" w:rsidP="007465DD">
            <w:pPr>
              <w:spacing w:after="0"/>
              <w:rPr>
                <w:b/>
                <w:bCs/>
              </w:rPr>
            </w:pPr>
            <w:r w:rsidRPr="00CE49B4">
              <w:rPr>
                <w:b/>
                <w:bCs/>
              </w:rPr>
              <w:t>Organisatie:</w:t>
            </w:r>
          </w:p>
          <w:p w14:paraId="31583E11" w14:textId="594A5FD6" w:rsidR="007465DD" w:rsidRPr="00CE49B4" w:rsidRDefault="007465DD" w:rsidP="0055184C">
            <w:pPr>
              <w:pStyle w:val="Lijstalinea"/>
              <w:numPr>
                <w:ilvl w:val="0"/>
                <w:numId w:val="20"/>
              </w:numPr>
              <w:spacing w:after="0"/>
              <w:ind w:left="218" w:hanging="218"/>
            </w:pPr>
            <w:r w:rsidRPr="00BF2881">
              <w:rPr>
                <w:highlight w:val="cyan"/>
              </w:rPr>
              <w:t xml:space="preserve">Tonen, </w:t>
            </w:r>
            <w:r w:rsidRPr="00624275">
              <w:rPr>
                <w:highlight w:val="yellow"/>
              </w:rPr>
              <w:t xml:space="preserve">laten rondgaan </w:t>
            </w:r>
            <w:r w:rsidRPr="00BF2881">
              <w:rPr>
                <w:highlight w:val="cyan"/>
              </w:rPr>
              <w:t xml:space="preserve">van verschillende </w:t>
            </w:r>
            <w:r w:rsidR="00BF2881">
              <w:rPr>
                <w:highlight w:val="cyan"/>
              </w:rPr>
              <w:t>VOB</w:t>
            </w:r>
            <w:r w:rsidRPr="00BF2881">
              <w:rPr>
                <w:highlight w:val="cyan"/>
              </w:rPr>
              <w:t xml:space="preserve"> - </w:t>
            </w:r>
            <w:commentRangeStart w:id="7"/>
            <w:r w:rsidRPr="00BF2881">
              <w:rPr>
                <w:highlight w:val="cyan"/>
              </w:rPr>
              <w:t>kabels</w:t>
            </w:r>
            <w:commentRangeEnd w:id="7"/>
            <w:r w:rsidR="0021772A" w:rsidRPr="00BF2881">
              <w:rPr>
                <w:highlight w:val="cyan"/>
              </w:rPr>
              <w:commentReference w:id="7"/>
            </w:r>
          </w:p>
        </w:tc>
        <w:tc>
          <w:tcPr>
            <w:tcW w:w="850" w:type="dxa"/>
          </w:tcPr>
          <w:p w14:paraId="34396549" w14:textId="78FDD56F" w:rsidR="00167B23" w:rsidRPr="0021772A" w:rsidRDefault="00167B23" w:rsidP="00CA53A8">
            <w:pPr>
              <w:jc w:val="center"/>
            </w:pPr>
          </w:p>
          <w:p w14:paraId="433D3B7C" w14:textId="77777777" w:rsidR="004F2DE3" w:rsidRPr="00620232" w:rsidRDefault="004F2DE3" w:rsidP="00CA53A8">
            <w:pPr>
              <w:jc w:val="center"/>
              <w:rPr>
                <w:color w:val="FF0000"/>
              </w:rPr>
            </w:pPr>
          </w:p>
          <w:p w14:paraId="6AB53333" w14:textId="77777777" w:rsidR="004F2DE3" w:rsidRDefault="001768CA" w:rsidP="00CA53A8">
            <w:pPr>
              <w:jc w:val="center"/>
            </w:pPr>
            <w:commentRangeStart w:id="8"/>
            <w:r w:rsidRPr="001768CA">
              <w:t>10</w:t>
            </w:r>
            <w:r w:rsidR="004F2DE3" w:rsidRPr="001768CA">
              <w:t>’</w:t>
            </w:r>
            <w:commentRangeEnd w:id="8"/>
            <w:r w:rsidR="0021772A">
              <w:rPr>
                <w:rStyle w:val="Verwijzingopmerking"/>
              </w:rPr>
              <w:commentReference w:id="8"/>
            </w:r>
          </w:p>
          <w:p w14:paraId="7C0DD578" w14:textId="77777777" w:rsidR="0021772A" w:rsidRDefault="0021772A" w:rsidP="00CA53A8">
            <w:pPr>
              <w:jc w:val="center"/>
            </w:pPr>
          </w:p>
          <w:p w14:paraId="38F7FC2F" w14:textId="77777777" w:rsidR="0021772A" w:rsidRDefault="0021772A" w:rsidP="00CA53A8">
            <w:pPr>
              <w:jc w:val="center"/>
            </w:pPr>
          </w:p>
          <w:p w14:paraId="36735252" w14:textId="77777777" w:rsidR="0021772A" w:rsidRDefault="0021772A" w:rsidP="00CA53A8">
            <w:pPr>
              <w:jc w:val="center"/>
            </w:pPr>
          </w:p>
          <w:p w14:paraId="2151D0AB" w14:textId="4960FAFE" w:rsidR="0021772A" w:rsidRPr="00620232" w:rsidRDefault="0021772A" w:rsidP="00CA53A8">
            <w:pPr>
              <w:jc w:val="center"/>
              <w:rPr>
                <w:color w:val="FF0000"/>
              </w:rPr>
            </w:pPr>
          </w:p>
        </w:tc>
      </w:tr>
      <w:tr w:rsidR="001F1EC2" w:rsidRPr="00620232" w14:paraId="5F08810F" w14:textId="77777777" w:rsidTr="00415439">
        <w:trPr>
          <w:trHeight w:val="737"/>
        </w:trPr>
        <w:tc>
          <w:tcPr>
            <w:tcW w:w="3686" w:type="dxa"/>
          </w:tcPr>
          <w:p w14:paraId="477D0FD2" w14:textId="77777777" w:rsidR="001F1EC2" w:rsidRPr="00AF29DD" w:rsidRDefault="001F1EC2" w:rsidP="001F1EC2">
            <w:pPr>
              <w:rPr>
                <w:b/>
                <w:bCs/>
              </w:rPr>
            </w:pPr>
            <w:r w:rsidRPr="00AF29DD">
              <w:rPr>
                <w:b/>
                <w:bCs/>
              </w:rPr>
              <w:t>Lesdoelen:</w:t>
            </w:r>
          </w:p>
          <w:p w14:paraId="23D4CF3F" w14:textId="77777777" w:rsidR="001F1EC2" w:rsidRDefault="001F1EC2" w:rsidP="001F1EC2">
            <w:pPr>
              <w:spacing w:after="0"/>
            </w:pPr>
            <w:r w:rsidRPr="0040529F">
              <w:rPr>
                <w:highlight w:val="green"/>
              </w:rPr>
              <w:t>8.5</w:t>
            </w:r>
            <w:r>
              <w:t>:</w:t>
            </w:r>
            <w:r w:rsidRPr="00306377">
              <w:t xml:space="preserve"> de normalisatie en harmonisatie: H07V-U, H07V-R, XVB-F2,…. </w:t>
            </w:r>
            <w:r w:rsidRPr="0040529F">
              <w:rPr>
                <w:u w:val="single"/>
              </w:rPr>
              <w:t>aanduiden</w:t>
            </w:r>
            <w:r>
              <w:t>.</w:t>
            </w:r>
          </w:p>
          <w:p w14:paraId="361F6334" w14:textId="77777777" w:rsidR="001F1EC2" w:rsidRPr="00306377" w:rsidRDefault="001F1EC2" w:rsidP="001F1EC2">
            <w:pPr>
              <w:spacing w:after="0"/>
            </w:pPr>
          </w:p>
          <w:p w14:paraId="6D2D8805" w14:textId="77777777" w:rsidR="001F1EC2" w:rsidRPr="00306377" w:rsidRDefault="001F1EC2" w:rsidP="001F1EC2">
            <w:pPr>
              <w:spacing w:after="0"/>
            </w:pPr>
            <w:r w:rsidRPr="00A518F9">
              <w:rPr>
                <w:highlight w:val="magenta"/>
              </w:rPr>
              <w:t>14.5</w:t>
            </w:r>
            <w:r w:rsidRPr="00306377">
              <w:t xml:space="preserve"> de normalisatie en harmonisatie: H07V-U, H07V-R, XVB-F2,…. </w:t>
            </w:r>
            <w:r w:rsidRPr="0040529F">
              <w:rPr>
                <w:u w:val="single"/>
              </w:rPr>
              <w:t>aanduiden</w:t>
            </w:r>
            <w:r>
              <w:t>.</w:t>
            </w:r>
          </w:p>
          <w:p w14:paraId="06C8289F" w14:textId="77777777" w:rsidR="001F1EC2" w:rsidRPr="00620232" w:rsidRDefault="001F1EC2" w:rsidP="001F1EC2">
            <w:pPr>
              <w:spacing w:after="0"/>
              <w:rPr>
                <w:bCs/>
                <w:color w:val="FF0000"/>
                <w:szCs w:val="14"/>
              </w:rPr>
            </w:pPr>
          </w:p>
          <w:p w14:paraId="47CB1887" w14:textId="77777777" w:rsidR="001F1EC2" w:rsidRPr="00620232" w:rsidRDefault="001F1EC2" w:rsidP="001F1EC2">
            <w:pPr>
              <w:spacing w:after="0"/>
              <w:rPr>
                <w:noProof/>
                <w:color w:val="FF0000"/>
                <w:lang w:eastAsia="nl-BE"/>
              </w:rPr>
            </w:pPr>
          </w:p>
          <w:p w14:paraId="1FC38531" w14:textId="2B2A8B07" w:rsidR="001F1EC2" w:rsidRPr="00AF29DD" w:rsidRDefault="001F1EC2" w:rsidP="001F1EC2">
            <w:pPr>
              <w:rPr>
                <w:b/>
                <w:bCs/>
              </w:rPr>
            </w:pPr>
          </w:p>
        </w:tc>
        <w:tc>
          <w:tcPr>
            <w:tcW w:w="5953" w:type="dxa"/>
          </w:tcPr>
          <w:p w14:paraId="7CC647E3" w14:textId="73ECEB3B" w:rsidR="001F1EC2" w:rsidRPr="00182B63" w:rsidRDefault="001F1EC2" w:rsidP="001F1EC2">
            <w:pPr>
              <w:rPr>
                <w:b/>
                <w:bCs/>
              </w:rPr>
            </w:pPr>
            <w:r w:rsidRPr="00182B63">
              <w:rPr>
                <w:b/>
                <w:bCs/>
              </w:rPr>
              <w:t xml:space="preserve">LESFASE </w:t>
            </w:r>
            <w:r>
              <w:rPr>
                <w:b/>
                <w:bCs/>
              </w:rPr>
              <w:t>1.2</w:t>
            </w:r>
            <w:r w:rsidRPr="00182B63">
              <w:rPr>
                <w:b/>
                <w:bCs/>
              </w:rPr>
              <w:t>: VTMB</w:t>
            </w:r>
            <w:r w:rsidR="003621F5">
              <w:rPr>
                <w:b/>
                <w:bCs/>
              </w:rPr>
              <w:t xml:space="preserve"> (detail leerinhoud: bundel)</w:t>
            </w:r>
          </w:p>
          <w:p w14:paraId="5DC0D942" w14:textId="77777777" w:rsidR="001F1EC2" w:rsidRPr="0055184C" w:rsidRDefault="001F1EC2" w:rsidP="001F1EC2">
            <w:pPr>
              <w:spacing w:after="0"/>
              <w:rPr>
                <w:bCs/>
                <w:i/>
                <w:iCs/>
                <w:szCs w:val="10"/>
              </w:rPr>
            </w:pPr>
            <w:r w:rsidRPr="0055184C">
              <w:rPr>
                <w:bCs/>
                <w:i/>
                <w:iCs/>
                <w:szCs w:val="10"/>
              </w:rPr>
              <w:t>Harmonisatie</w:t>
            </w:r>
            <w:r>
              <w:rPr>
                <w:bCs/>
                <w:i/>
                <w:iCs/>
                <w:szCs w:val="10"/>
              </w:rPr>
              <w:t xml:space="preserve"> </w:t>
            </w:r>
          </w:p>
          <w:p w14:paraId="4A5B9450" w14:textId="77777777" w:rsidR="001F1EC2" w:rsidRPr="0094342B" w:rsidRDefault="001F1EC2" w:rsidP="001F1EC2">
            <w:pPr>
              <w:pStyle w:val="Lijstalinea"/>
              <w:spacing w:after="0"/>
              <w:ind w:left="709"/>
              <w:rPr>
                <w:bCs/>
                <w:i/>
                <w:szCs w:val="10"/>
              </w:rPr>
            </w:pPr>
            <w:r w:rsidRPr="0094342B">
              <w:rPr>
                <w:bCs/>
                <w:i/>
                <w:szCs w:val="10"/>
              </w:rPr>
              <w:t>H 05 VV</w:t>
            </w:r>
            <w:r>
              <w:rPr>
                <w:bCs/>
                <w:i/>
                <w:szCs w:val="10"/>
              </w:rPr>
              <w:t>-</w:t>
            </w:r>
            <w:r w:rsidRPr="0094342B">
              <w:rPr>
                <w:bCs/>
                <w:i/>
                <w:szCs w:val="10"/>
              </w:rPr>
              <w:t>F</w:t>
            </w:r>
          </w:p>
          <w:p w14:paraId="1969A7D8" w14:textId="77777777" w:rsidR="001F1EC2" w:rsidRDefault="001F1EC2" w:rsidP="002A24BA">
            <w:pPr>
              <w:rPr>
                <w:b/>
                <w:bCs/>
              </w:rPr>
            </w:pPr>
          </w:p>
          <w:p w14:paraId="11E27C25" w14:textId="4DF6D822" w:rsidR="001769AA" w:rsidRPr="00CA316C" w:rsidRDefault="00CA316C" w:rsidP="002A24BA">
            <w:r w:rsidRPr="00CA316C">
              <w:t xml:space="preserve">LKR bespreekt opbouw van de VTMB </w:t>
            </w:r>
            <w:r>
              <w:t>snoer</w:t>
            </w:r>
            <w:r w:rsidRPr="00CA316C">
              <w:t>.</w:t>
            </w:r>
            <w:r w:rsidR="001769AA">
              <w:br/>
            </w:r>
          </w:p>
          <w:p w14:paraId="56CB3EB4" w14:textId="147776DD" w:rsidR="00CA316C" w:rsidRDefault="008A0801" w:rsidP="002A24BA">
            <w:r w:rsidRPr="008A0801">
              <w:rPr>
                <w:highlight w:val="red"/>
              </w:rPr>
              <w:t>Het gebruik van deze kabel is eerder beperkt</w:t>
            </w:r>
            <w:r>
              <w:rPr>
                <w:highlight w:val="red"/>
              </w:rPr>
              <w:t xml:space="preserve"> in de woningbouw of de industrie</w:t>
            </w:r>
            <w:r w:rsidRPr="008A0801">
              <w:rPr>
                <w:highlight w:val="red"/>
              </w:rPr>
              <w:t>, maar de witte uitvoering is nog steeds zichtbaar in onze woningen.</w:t>
            </w:r>
          </w:p>
          <w:p w14:paraId="2AD95C47" w14:textId="2FA5C5DE" w:rsidR="00CA316C" w:rsidRPr="00CA316C" w:rsidRDefault="00CA316C" w:rsidP="002A24BA"/>
        </w:tc>
        <w:tc>
          <w:tcPr>
            <w:tcW w:w="4962" w:type="dxa"/>
          </w:tcPr>
          <w:p w14:paraId="460DC90B" w14:textId="77777777" w:rsidR="001F1EC2" w:rsidRPr="001F1EC2" w:rsidRDefault="001F1EC2" w:rsidP="001F1EC2">
            <w:pPr>
              <w:rPr>
                <w:b/>
                <w:bCs/>
              </w:rPr>
            </w:pPr>
            <w:r w:rsidRPr="001F1EC2">
              <w:rPr>
                <w:b/>
                <w:bCs/>
              </w:rPr>
              <w:t>Werkvorm:</w:t>
            </w:r>
          </w:p>
          <w:p w14:paraId="44B3CFB3" w14:textId="2A6AC938" w:rsidR="0011234C" w:rsidRDefault="0011234C" w:rsidP="001F1EC2">
            <w:pPr>
              <w:pStyle w:val="Lijstalinea"/>
              <w:numPr>
                <w:ilvl w:val="0"/>
                <w:numId w:val="20"/>
              </w:numPr>
              <w:spacing w:after="0"/>
              <w:ind w:left="209" w:hanging="218"/>
              <w:rPr>
                <w:bCs/>
                <w:iCs/>
                <w:szCs w:val="10"/>
              </w:rPr>
            </w:pPr>
            <w:r>
              <w:rPr>
                <w:bCs/>
                <w:iCs/>
                <w:szCs w:val="10"/>
              </w:rPr>
              <w:t>Kabelopbouw</w:t>
            </w:r>
            <w:r w:rsidR="00317AF1">
              <w:rPr>
                <w:bCs/>
                <w:iCs/>
                <w:szCs w:val="10"/>
              </w:rPr>
              <w:t xml:space="preserve"> + harmonisatie</w:t>
            </w:r>
            <w:r>
              <w:rPr>
                <w:bCs/>
                <w:iCs/>
                <w:szCs w:val="10"/>
              </w:rPr>
              <w:t>: doceren</w:t>
            </w:r>
          </w:p>
          <w:p w14:paraId="3F9BC74B" w14:textId="27F78B42" w:rsidR="0011234C" w:rsidRPr="001769AA" w:rsidRDefault="0011234C" w:rsidP="001F1EC2">
            <w:pPr>
              <w:pStyle w:val="Lijstalinea"/>
              <w:numPr>
                <w:ilvl w:val="0"/>
                <w:numId w:val="20"/>
              </w:numPr>
              <w:spacing w:after="0"/>
              <w:ind w:left="209" w:hanging="218"/>
              <w:rPr>
                <w:bCs/>
                <w:iCs/>
                <w:szCs w:val="10"/>
                <w:highlight w:val="yellow"/>
              </w:rPr>
            </w:pPr>
            <w:r w:rsidRPr="001769AA">
              <w:rPr>
                <w:bCs/>
                <w:iCs/>
                <w:szCs w:val="10"/>
                <w:highlight w:val="yellow"/>
              </w:rPr>
              <w:t>Toepassingsgebied</w:t>
            </w:r>
            <w:r w:rsidR="000E3B6B">
              <w:rPr>
                <w:bCs/>
                <w:iCs/>
                <w:szCs w:val="10"/>
                <w:highlight w:val="yellow"/>
              </w:rPr>
              <w:t xml:space="preserve"> van het VTMB snoer en de manier van aansluiten met kabelhulzen</w:t>
            </w:r>
            <w:r w:rsidRPr="001769AA">
              <w:rPr>
                <w:bCs/>
                <w:iCs/>
                <w:szCs w:val="10"/>
                <w:highlight w:val="yellow"/>
              </w:rPr>
              <w:t xml:space="preserve">: </w:t>
            </w:r>
            <w:r w:rsidR="001769AA" w:rsidRPr="001769AA">
              <w:rPr>
                <w:bCs/>
                <w:iCs/>
                <w:szCs w:val="10"/>
                <w:highlight w:val="yellow"/>
              </w:rPr>
              <w:t>onderwijs</w:t>
            </w:r>
            <w:r w:rsidR="001769AA">
              <w:rPr>
                <w:bCs/>
                <w:iCs/>
                <w:szCs w:val="10"/>
                <w:highlight w:val="yellow"/>
              </w:rPr>
              <w:t>leer</w:t>
            </w:r>
            <w:r w:rsidR="001769AA" w:rsidRPr="001769AA">
              <w:rPr>
                <w:bCs/>
                <w:iCs/>
                <w:szCs w:val="10"/>
                <w:highlight w:val="yellow"/>
              </w:rPr>
              <w:t>gesprek</w:t>
            </w:r>
          </w:p>
          <w:p w14:paraId="19E68D3B" w14:textId="2019F5F5" w:rsidR="001F1EC2" w:rsidRPr="00F51939" w:rsidRDefault="001F1EC2" w:rsidP="001F1EC2">
            <w:pPr>
              <w:pStyle w:val="Lijstalinea"/>
              <w:numPr>
                <w:ilvl w:val="0"/>
                <w:numId w:val="20"/>
              </w:numPr>
              <w:spacing w:after="0"/>
              <w:ind w:left="209" w:hanging="218"/>
              <w:rPr>
                <w:bCs/>
                <w:iCs/>
                <w:szCs w:val="10"/>
              </w:rPr>
            </w:pPr>
            <w:r w:rsidRPr="00F51939">
              <w:rPr>
                <w:bCs/>
                <w:iCs/>
                <w:szCs w:val="10"/>
                <w:highlight w:val="cyan"/>
              </w:rPr>
              <w:t>Aanschouwelijkheidsprincipe</w:t>
            </w:r>
            <w:r w:rsidRPr="00F51939">
              <w:rPr>
                <w:bCs/>
                <w:iCs/>
                <w:szCs w:val="10"/>
              </w:rPr>
              <w:t xml:space="preserve"> / </w:t>
            </w:r>
            <w:r w:rsidR="008029F0" w:rsidRPr="008029F0">
              <w:rPr>
                <w:highlight w:val="yellow"/>
              </w:rPr>
              <w:t>Activering</w:t>
            </w:r>
          </w:p>
          <w:p w14:paraId="3CC4C8EE" w14:textId="77777777" w:rsidR="001F1EC2" w:rsidRPr="00F51939" w:rsidRDefault="001F1EC2" w:rsidP="00F51939">
            <w:pPr>
              <w:pStyle w:val="Lijstalinea"/>
              <w:spacing w:after="0"/>
              <w:ind w:left="209"/>
              <w:rPr>
                <w:bCs/>
                <w:iCs/>
                <w:szCs w:val="10"/>
              </w:rPr>
            </w:pPr>
            <w:proofErr w:type="spellStart"/>
            <w:r w:rsidRPr="00F51939">
              <w:rPr>
                <w:bCs/>
                <w:iCs/>
                <w:szCs w:val="10"/>
                <w:highlight w:val="cyan"/>
              </w:rPr>
              <w:t>Lln</w:t>
            </w:r>
            <w:proofErr w:type="spellEnd"/>
            <w:r w:rsidRPr="00F51939">
              <w:rPr>
                <w:bCs/>
                <w:iCs/>
                <w:szCs w:val="10"/>
                <w:highlight w:val="cyan"/>
              </w:rPr>
              <w:t xml:space="preserve"> laten </w:t>
            </w:r>
            <w:r w:rsidRPr="00F51939">
              <w:rPr>
                <w:bCs/>
                <w:iCs/>
                <w:szCs w:val="10"/>
                <w:highlight w:val="cyan"/>
                <w:u w:val="single"/>
              </w:rPr>
              <w:t>beschrijven</w:t>
            </w:r>
            <w:r w:rsidRPr="00F51939">
              <w:rPr>
                <w:bCs/>
                <w:iCs/>
                <w:szCs w:val="10"/>
                <w:highlight w:val="cyan"/>
              </w:rPr>
              <w:t xml:space="preserve"> wat ze zien en </w:t>
            </w:r>
            <w:r w:rsidRPr="00624275">
              <w:rPr>
                <w:bCs/>
                <w:iCs/>
                <w:szCs w:val="10"/>
                <w:highlight w:val="yellow"/>
                <w:u w:val="single"/>
              </w:rPr>
              <w:t>voelen</w:t>
            </w:r>
          </w:p>
          <w:p w14:paraId="24B2CFF7" w14:textId="77777777" w:rsidR="001F1EC2" w:rsidRPr="00F51939" w:rsidRDefault="001F1EC2" w:rsidP="001F1EC2">
            <w:pPr>
              <w:spacing w:after="0"/>
              <w:rPr>
                <w:bCs/>
                <w:iCs/>
                <w:color w:val="FF0000"/>
                <w:szCs w:val="10"/>
              </w:rPr>
            </w:pPr>
          </w:p>
          <w:p w14:paraId="7AE0F451" w14:textId="77777777" w:rsidR="001F1EC2" w:rsidRPr="00F51939" w:rsidRDefault="001F1EC2" w:rsidP="001F1EC2">
            <w:pPr>
              <w:spacing w:after="0"/>
              <w:rPr>
                <w:b/>
                <w:bCs/>
                <w:iCs/>
                <w:szCs w:val="14"/>
              </w:rPr>
            </w:pPr>
            <w:r w:rsidRPr="00F51939">
              <w:rPr>
                <w:iCs/>
                <w:noProof/>
                <w:lang w:eastAsia="nl-BE"/>
              </w:rPr>
              <w:t>L</w:t>
            </w:r>
            <w:r w:rsidRPr="00F51939">
              <w:rPr>
                <w:b/>
                <w:bCs/>
                <w:iCs/>
                <w:szCs w:val="14"/>
              </w:rPr>
              <w:t xml:space="preserve">eermiddelen: </w:t>
            </w:r>
          </w:p>
          <w:p w14:paraId="2309D378" w14:textId="77777777" w:rsidR="001F1EC2" w:rsidRPr="00F51939" w:rsidRDefault="001F1EC2" w:rsidP="001F1EC2">
            <w:pPr>
              <w:pStyle w:val="Lijstalinea"/>
              <w:numPr>
                <w:ilvl w:val="0"/>
                <w:numId w:val="20"/>
              </w:numPr>
              <w:spacing w:after="0"/>
              <w:ind w:left="218" w:hanging="218"/>
              <w:rPr>
                <w:iCs/>
                <w:noProof/>
                <w:lang w:eastAsia="nl-BE"/>
              </w:rPr>
            </w:pPr>
            <w:r w:rsidRPr="00F51939">
              <w:rPr>
                <w:iCs/>
                <w:szCs w:val="14"/>
              </w:rPr>
              <w:t>VTMB 3G1.5mm²</w:t>
            </w:r>
          </w:p>
          <w:p w14:paraId="4B0268CD" w14:textId="77777777" w:rsidR="001F1EC2" w:rsidRPr="00F51939" w:rsidRDefault="001F1EC2" w:rsidP="001F1EC2">
            <w:pPr>
              <w:pStyle w:val="Lijstalinea"/>
              <w:spacing w:after="0"/>
              <w:ind w:left="218"/>
              <w:rPr>
                <w:iCs/>
                <w:noProof/>
                <w:color w:val="FF0000"/>
                <w:lang w:eastAsia="nl-BE"/>
              </w:rPr>
            </w:pPr>
          </w:p>
          <w:p w14:paraId="367B61E1" w14:textId="77777777" w:rsidR="001F1EC2" w:rsidRPr="00F51939" w:rsidRDefault="001F1EC2" w:rsidP="001F1EC2">
            <w:pPr>
              <w:spacing w:after="0"/>
              <w:rPr>
                <w:b/>
                <w:bCs/>
                <w:iCs/>
                <w:szCs w:val="14"/>
              </w:rPr>
            </w:pPr>
            <w:r w:rsidRPr="00F51939">
              <w:rPr>
                <w:b/>
                <w:bCs/>
                <w:iCs/>
                <w:szCs w:val="14"/>
              </w:rPr>
              <w:t>Organisatie:</w:t>
            </w:r>
          </w:p>
          <w:p w14:paraId="3666D3AC" w14:textId="77777777" w:rsidR="001F1EC2" w:rsidRPr="00BF2881" w:rsidRDefault="001F1EC2" w:rsidP="001F1EC2">
            <w:pPr>
              <w:pStyle w:val="Lijstalinea"/>
              <w:numPr>
                <w:ilvl w:val="0"/>
                <w:numId w:val="20"/>
              </w:numPr>
              <w:spacing w:after="0"/>
              <w:ind w:left="218" w:hanging="218"/>
              <w:rPr>
                <w:iCs/>
                <w:szCs w:val="14"/>
                <w:highlight w:val="cyan"/>
              </w:rPr>
            </w:pPr>
            <w:r w:rsidRPr="00BF2881">
              <w:rPr>
                <w:iCs/>
                <w:szCs w:val="14"/>
                <w:highlight w:val="cyan"/>
                <w:u w:val="single"/>
              </w:rPr>
              <w:t xml:space="preserve">Tonen, </w:t>
            </w:r>
            <w:r w:rsidRPr="00624275">
              <w:rPr>
                <w:iCs/>
                <w:szCs w:val="14"/>
                <w:highlight w:val="yellow"/>
                <w:u w:val="single"/>
              </w:rPr>
              <w:t>laten rondgaan</w:t>
            </w:r>
            <w:r w:rsidRPr="00624275">
              <w:rPr>
                <w:iCs/>
                <w:szCs w:val="14"/>
                <w:highlight w:val="yellow"/>
              </w:rPr>
              <w:t xml:space="preserve"> </w:t>
            </w:r>
            <w:r w:rsidRPr="00BF2881">
              <w:rPr>
                <w:iCs/>
                <w:szCs w:val="14"/>
                <w:highlight w:val="cyan"/>
              </w:rPr>
              <w:t>van VTMB - snoer</w:t>
            </w:r>
          </w:p>
          <w:p w14:paraId="6FB5E176" w14:textId="77777777" w:rsidR="001F1EC2" w:rsidRPr="00081C3E" w:rsidRDefault="001F1EC2" w:rsidP="001768CA">
            <w:pPr>
              <w:rPr>
                <w:b/>
                <w:bCs/>
              </w:rPr>
            </w:pPr>
          </w:p>
        </w:tc>
        <w:tc>
          <w:tcPr>
            <w:tcW w:w="850" w:type="dxa"/>
          </w:tcPr>
          <w:p w14:paraId="273B8E63" w14:textId="77777777" w:rsidR="001F1EC2" w:rsidRDefault="001F1EC2" w:rsidP="00CA53A8">
            <w:pPr>
              <w:jc w:val="center"/>
              <w:rPr>
                <w:color w:val="FF0000"/>
              </w:rPr>
            </w:pPr>
          </w:p>
          <w:p w14:paraId="2F976B9F" w14:textId="2FB0A876" w:rsidR="001F1EC2" w:rsidRPr="00620232" w:rsidRDefault="001F1EC2" w:rsidP="00CA53A8">
            <w:pPr>
              <w:jc w:val="center"/>
              <w:rPr>
                <w:color w:val="FF0000"/>
              </w:rPr>
            </w:pPr>
            <w:commentRangeStart w:id="9"/>
            <w:r w:rsidRPr="001F1EC2">
              <w:t>10’</w:t>
            </w:r>
            <w:commentRangeEnd w:id="9"/>
            <w:r w:rsidR="0038115A">
              <w:rPr>
                <w:rStyle w:val="Verwijzingopmerking"/>
              </w:rPr>
              <w:commentReference w:id="9"/>
            </w:r>
          </w:p>
        </w:tc>
      </w:tr>
      <w:tr w:rsidR="001F1EC2" w:rsidRPr="00620232" w14:paraId="48810413" w14:textId="77777777" w:rsidTr="00415439">
        <w:trPr>
          <w:trHeight w:val="737"/>
        </w:trPr>
        <w:tc>
          <w:tcPr>
            <w:tcW w:w="3686" w:type="dxa"/>
          </w:tcPr>
          <w:p w14:paraId="2536D08A" w14:textId="77777777" w:rsidR="001F1EC2" w:rsidRPr="00AF29DD" w:rsidRDefault="001F1EC2" w:rsidP="001F1EC2">
            <w:pPr>
              <w:rPr>
                <w:b/>
                <w:bCs/>
              </w:rPr>
            </w:pPr>
            <w:r w:rsidRPr="00AF29DD">
              <w:rPr>
                <w:b/>
                <w:bCs/>
              </w:rPr>
              <w:lastRenderedPageBreak/>
              <w:t>Lesdoelen:</w:t>
            </w:r>
          </w:p>
          <w:p w14:paraId="42EB13C7" w14:textId="77777777" w:rsidR="001F1EC2" w:rsidRDefault="001F1EC2" w:rsidP="001F1EC2">
            <w:pPr>
              <w:spacing w:after="0"/>
            </w:pPr>
            <w:r w:rsidRPr="0040529F">
              <w:rPr>
                <w:highlight w:val="green"/>
              </w:rPr>
              <w:t>8.5</w:t>
            </w:r>
            <w:r>
              <w:t>:</w:t>
            </w:r>
            <w:r w:rsidRPr="00306377">
              <w:t xml:space="preserve"> de normalisatie en harmonisatie: H07V-U, H07V-R, XVB-F2,…. </w:t>
            </w:r>
            <w:r w:rsidRPr="0040529F">
              <w:rPr>
                <w:u w:val="single"/>
              </w:rPr>
              <w:t>aanduiden</w:t>
            </w:r>
            <w:r>
              <w:t>.</w:t>
            </w:r>
          </w:p>
          <w:p w14:paraId="4F62845F" w14:textId="77777777" w:rsidR="001F1EC2" w:rsidRPr="00306377" w:rsidRDefault="001F1EC2" w:rsidP="001F1EC2">
            <w:pPr>
              <w:spacing w:after="0"/>
            </w:pPr>
          </w:p>
          <w:p w14:paraId="117D0A81" w14:textId="77777777" w:rsidR="001F1EC2" w:rsidRPr="00306377" w:rsidRDefault="001F1EC2" w:rsidP="001F1EC2">
            <w:pPr>
              <w:spacing w:after="0"/>
            </w:pPr>
            <w:r w:rsidRPr="00A518F9">
              <w:rPr>
                <w:highlight w:val="magenta"/>
              </w:rPr>
              <w:t>14.5</w:t>
            </w:r>
            <w:r w:rsidRPr="00306377">
              <w:t xml:space="preserve"> de normalisatie en harmonisatie: H07V-U, H07V-R, XVB-F2,…. </w:t>
            </w:r>
            <w:r w:rsidRPr="0040529F">
              <w:rPr>
                <w:u w:val="single"/>
              </w:rPr>
              <w:t>aanduiden</w:t>
            </w:r>
            <w:r>
              <w:t>.</w:t>
            </w:r>
          </w:p>
          <w:p w14:paraId="0508B01D" w14:textId="77777777" w:rsidR="001F1EC2" w:rsidRPr="00620232" w:rsidRDefault="001F1EC2" w:rsidP="001F1EC2">
            <w:pPr>
              <w:spacing w:after="0"/>
              <w:rPr>
                <w:bCs/>
                <w:color w:val="FF0000"/>
                <w:szCs w:val="14"/>
              </w:rPr>
            </w:pPr>
          </w:p>
          <w:p w14:paraId="3958F352" w14:textId="77777777" w:rsidR="001F1EC2" w:rsidRPr="00620232" w:rsidRDefault="001F1EC2" w:rsidP="001F1EC2">
            <w:pPr>
              <w:spacing w:after="0"/>
              <w:rPr>
                <w:bCs/>
                <w:i/>
                <w:color w:val="FF0000"/>
                <w:szCs w:val="10"/>
                <w:highlight w:val="green"/>
              </w:rPr>
            </w:pPr>
          </w:p>
          <w:p w14:paraId="247B5FC4" w14:textId="77777777" w:rsidR="001F1EC2" w:rsidRPr="00620232" w:rsidRDefault="001F1EC2" w:rsidP="001F1EC2">
            <w:pPr>
              <w:spacing w:after="0"/>
              <w:rPr>
                <w:noProof/>
                <w:color w:val="FF0000"/>
                <w:lang w:eastAsia="nl-BE"/>
              </w:rPr>
            </w:pPr>
          </w:p>
          <w:p w14:paraId="42E0BC13" w14:textId="77777777" w:rsidR="001F1EC2" w:rsidRPr="00AF29DD" w:rsidRDefault="001F1EC2" w:rsidP="001F1EC2">
            <w:pPr>
              <w:rPr>
                <w:b/>
                <w:bCs/>
              </w:rPr>
            </w:pPr>
          </w:p>
        </w:tc>
        <w:tc>
          <w:tcPr>
            <w:tcW w:w="5953" w:type="dxa"/>
          </w:tcPr>
          <w:p w14:paraId="4B259699" w14:textId="7F21293F" w:rsidR="001F1EC2" w:rsidRDefault="001F1EC2" w:rsidP="001F1EC2">
            <w:pPr>
              <w:rPr>
                <w:b/>
                <w:bCs/>
                <w:i/>
                <w:iCs/>
              </w:rPr>
            </w:pPr>
            <w:r w:rsidRPr="00182B63">
              <w:rPr>
                <w:b/>
                <w:bCs/>
              </w:rPr>
              <w:t>LESFASE 1.</w:t>
            </w:r>
            <w:r>
              <w:rPr>
                <w:b/>
                <w:bCs/>
              </w:rPr>
              <w:t>3</w:t>
            </w:r>
            <w:r w:rsidRPr="00182B63">
              <w:rPr>
                <w:b/>
                <w:bCs/>
              </w:rPr>
              <w:t xml:space="preserve">: </w:t>
            </w:r>
            <w:r w:rsidRPr="00182B63">
              <w:rPr>
                <w:b/>
                <w:bCs/>
                <w:i/>
                <w:iCs/>
              </w:rPr>
              <w:t>CTMB</w:t>
            </w:r>
            <w:r>
              <w:rPr>
                <w:b/>
                <w:bCs/>
                <w:i/>
                <w:iCs/>
              </w:rPr>
              <w:t xml:space="preserve">     (neopreenmantelsnoer)</w:t>
            </w:r>
            <w:r w:rsidR="003621F5">
              <w:rPr>
                <w:b/>
                <w:bCs/>
                <w:i/>
                <w:iCs/>
              </w:rPr>
              <w:t xml:space="preserve"> </w:t>
            </w:r>
            <w:r w:rsidR="003621F5">
              <w:rPr>
                <w:b/>
                <w:bCs/>
              </w:rPr>
              <w:t>(detail leerinhoud: bundel)</w:t>
            </w:r>
          </w:p>
          <w:p w14:paraId="7C0F4DF6" w14:textId="77777777" w:rsidR="001F1EC2" w:rsidRPr="0055184C" w:rsidRDefault="001F1EC2" w:rsidP="001F1EC2">
            <w:pPr>
              <w:spacing w:after="0"/>
              <w:rPr>
                <w:bCs/>
                <w:i/>
                <w:iCs/>
                <w:szCs w:val="10"/>
              </w:rPr>
            </w:pPr>
            <w:r w:rsidRPr="0055184C">
              <w:rPr>
                <w:bCs/>
                <w:i/>
                <w:iCs/>
                <w:szCs w:val="10"/>
              </w:rPr>
              <w:t>Harmonisatie</w:t>
            </w:r>
          </w:p>
          <w:p w14:paraId="722EC329" w14:textId="77777777" w:rsidR="001F1EC2" w:rsidRPr="0055184C" w:rsidRDefault="001F1EC2" w:rsidP="001F1EC2">
            <w:pPr>
              <w:pStyle w:val="Lijstalinea"/>
              <w:spacing w:after="0"/>
              <w:ind w:left="709"/>
              <w:rPr>
                <w:bCs/>
                <w:i/>
                <w:szCs w:val="10"/>
              </w:rPr>
            </w:pPr>
            <w:r>
              <w:rPr>
                <w:bCs/>
                <w:i/>
                <w:szCs w:val="10"/>
              </w:rPr>
              <w:t>H 07 RN-F</w:t>
            </w:r>
          </w:p>
          <w:p w14:paraId="0701F236" w14:textId="77777777" w:rsidR="001F1EC2" w:rsidRPr="00182B63" w:rsidRDefault="001F1EC2" w:rsidP="001F1EC2">
            <w:pPr>
              <w:rPr>
                <w:b/>
                <w:bCs/>
              </w:rPr>
            </w:pPr>
          </w:p>
          <w:p w14:paraId="6112F63F" w14:textId="77777777" w:rsidR="0011234C" w:rsidRDefault="00CA316C" w:rsidP="00CA316C">
            <w:r w:rsidRPr="00CA316C">
              <w:t xml:space="preserve">LKR bespreekt opbouw van de VTMB </w:t>
            </w:r>
            <w:r>
              <w:t>snoer</w:t>
            </w:r>
            <w:r w:rsidR="0011234C">
              <w:t>.</w:t>
            </w:r>
          </w:p>
          <w:p w14:paraId="2C7C3E74" w14:textId="77777777" w:rsidR="001F1EC2" w:rsidRDefault="001F1EC2" w:rsidP="00CA316C">
            <w:pPr>
              <w:spacing w:after="0"/>
              <w:rPr>
                <w:b/>
                <w:bCs/>
              </w:rPr>
            </w:pPr>
          </w:p>
          <w:p w14:paraId="4288AE72" w14:textId="367A9A48" w:rsidR="008A0801" w:rsidRDefault="008A0801" w:rsidP="008A0801">
            <w:r>
              <w:rPr>
                <w:highlight w:val="red"/>
              </w:rPr>
              <w:t xml:space="preserve">We gebruiken deze snoeren regelmatig bij handgereedschap en degelijke verlengkabels. </w:t>
            </w:r>
            <w:proofErr w:type="spellStart"/>
            <w:r>
              <w:rPr>
                <w:highlight w:val="red"/>
              </w:rPr>
              <w:t>Lln</w:t>
            </w:r>
            <w:proofErr w:type="spellEnd"/>
            <w:r>
              <w:rPr>
                <w:highlight w:val="red"/>
              </w:rPr>
              <w:t xml:space="preserve"> kunnen deze herkennen als ze er aan voelen.</w:t>
            </w:r>
          </w:p>
          <w:p w14:paraId="429BF85F" w14:textId="0EE0EC5F" w:rsidR="0069792D" w:rsidRPr="00182B63" w:rsidRDefault="0069792D" w:rsidP="00CA316C">
            <w:pPr>
              <w:spacing w:after="0"/>
              <w:rPr>
                <w:b/>
                <w:bCs/>
              </w:rPr>
            </w:pPr>
          </w:p>
        </w:tc>
        <w:tc>
          <w:tcPr>
            <w:tcW w:w="4962" w:type="dxa"/>
          </w:tcPr>
          <w:p w14:paraId="2811151E" w14:textId="77777777" w:rsidR="001F1EC2" w:rsidRPr="001768CA" w:rsidRDefault="001F1EC2" w:rsidP="001F1EC2">
            <w:pPr>
              <w:rPr>
                <w:b/>
                <w:bCs/>
              </w:rPr>
            </w:pPr>
            <w:r w:rsidRPr="001768CA">
              <w:rPr>
                <w:b/>
                <w:bCs/>
              </w:rPr>
              <w:t>Werkvorm:</w:t>
            </w:r>
          </w:p>
          <w:p w14:paraId="3269EC65" w14:textId="066E2F7A" w:rsidR="0011234C" w:rsidRDefault="0011234C" w:rsidP="001F1EC2">
            <w:pPr>
              <w:pStyle w:val="Lijstalinea"/>
              <w:numPr>
                <w:ilvl w:val="0"/>
                <w:numId w:val="20"/>
              </w:numPr>
              <w:spacing w:after="0"/>
              <w:ind w:left="209" w:hanging="218"/>
              <w:rPr>
                <w:bCs/>
                <w:iCs/>
                <w:szCs w:val="10"/>
              </w:rPr>
            </w:pPr>
            <w:r>
              <w:rPr>
                <w:bCs/>
                <w:iCs/>
                <w:szCs w:val="10"/>
              </w:rPr>
              <w:t>Kabelopbouw:</w:t>
            </w:r>
            <w:r w:rsidR="00317AF1">
              <w:rPr>
                <w:bCs/>
                <w:iCs/>
                <w:szCs w:val="10"/>
              </w:rPr>
              <w:t xml:space="preserve"> + Harmonisatie:</w:t>
            </w:r>
            <w:r>
              <w:rPr>
                <w:bCs/>
                <w:iCs/>
                <w:szCs w:val="10"/>
              </w:rPr>
              <w:t xml:space="preserve"> doceren</w:t>
            </w:r>
          </w:p>
          <w:p w14:paraId="5222EEA8" w14:textId="50A325DF" w:rsidR="0011234C" w:rsidRPr="00317AF1" w:rsidRDefault="0011234C" w:rsidP="001F1EC2">
            <w:pPr>
              <w:pStyle w:val="Lijstalinea"/>
              <w:numPr>
                <w:ilvl w:val="0"/>
                <w:numId w:val="20"/>
              </w:numPr>
              <w:spacing w:after="0"/>
              <w:ind w:left="209" w:hanging="218"/>
              <w:rPr>
                <w:bCs/>
                <w:iCs/>
                <w:szCs w:val="10"/>
                <w:highlight w:val="yellow"/>
              </w:rPr>
            </w:pPr>
            <w:r w:rsidRPr="00317AF1">
              <w:rPr>
                <w:bCs/>
                <w:iCs/>
                <w:szCs w:val="10"/>
                <w:highlight w:val="yellow"/>
              </w:rPr>
              <w:t xml:space="preserve">Toepassingsgebied: </w:t>
            </w:r>
            <w:r w:rsidR="000E3B6B">
              <w:rPr>
                <w:bCs/>
                <w:iCs/>
                <w:szCs w:val="10"/>
                <w:highlight w:val="yellow"/>
              </w:rPr>
              <w:t xml:space="preserve">we bespreken samen met de </w:t>
            </w:r>
            <w:proofErr w:type="spellStart"/>
            <w:r w:rsidR="000E3B6B">
              <w:rPr>
                <w:bCs/>
                <w:iCs/>
                <w:szCs w:val="10"/>
                <w:highlight w:val="yellow"/>
              </w:rPr>
              <w:t>lln</w:t>
            </w:r>
            <w:proofErr w:type="spellEnd"/>
            <w:r w:rsidR="000E3B6B">
              <w:rPr>
                <w:bCs/>
                <w:iCs/>
                <w:szCs w:val="10"/>
                <w:highlight w:val="yellow"/>
              </w:rPr>
              <w:t xml:space="preserve"> het toepassingsgebied en correcte manier van aansluiten. (geleidelijkheidsprincipe / herhalingsprincipe want gelijk aan VTMB): </w:t>
            </w:r>
            <w:r w:rsidRPr="00317AF1">
              <w:rPr>
                <w:bCs/>
                <w:iCs/>
                <w:szCs w:val="10"/>
                <w:highlight w:val="yellow"/>
              </w:rPr>
              <w:t>onderwijsleergesprek</w:t>
            </w:r>
          </w:p>
          <w:p w14:paraId="3263DDA4" w14:textId="33D35F23" w:rsidR="001F1EC2" w:rsidRPr="00F51939" w:rsidRDefault="001F1EC2" w:rsidP="001F1EC2">
            <w:pPr>
              <w:pStyle w:val="Lijstalinea"/>
              <w:numPr>
                <w:ilvl w:val="0"/>
                <w:numId w:val="20"/>
              </w:numPr>
              <w:spacing w:after="0"/>
              <w:ind w:left="209" w:hanging="218"/>
              <w:rPr>
                <w:bCs/>
                <w:iCs/>
                <w:szCs w:val="10"/>
              </w:rPr>
            </w:pPr>
            <w:r w:rsidRPr="00BF2881">
              <w:rPr>
                <w:bCs/>
                <w:iCs/>
                <w:szCs w:val="10"/>
                <w:highlight w:val="cyan"/>
              </w:rPr>
              <w:t>Aanschouwelijkheidsprincipe</w:t>
            </w:r>
            <w:r w:rsidRPr="00F51939">
              <w:rPr>
                <w:bCs/>
                <w:iCs/>
                <w:szCs w:val="10"/>
              </w:rPr>
              <w:t xml:space="preserve"> / </w:t>
            </w:r>
            <w:r w:rsidR="008029F0" w:rsidRPr="008029F0">
              <w:rPr>
                <w:highlight w:val="yellow"/>
              </w:rPr>
              <w:t>Activering</w:t>
            </w:r>
          </w:p>
          <w:p w14:paraId="15F2C1A1" w14:textId="2042711C" w:rsidR="001F1EC2" w:rsidRPr="00F51939" w:rsidRDefault="001F1EC2" w:rsidP="00F51939">
            <w:pPr>
              <w:pStyle w:val="Lijstalinea"/>
              <w:spacing w:after="0"/>
              <w:ind w:left="209"/>
              <w:rPr>
                <w:bCs/>
                <w:iCs/>
                <w:szCs w:val="10"/>
              </w:rPr>
            </w:pPr>
            <w:proofErr w:type="spellStart"/>
            <w:r w:rsidRPr="00BF2881">
              <w:rPr>
                <w:bCs/>
                <w:iCs/>
                <w:szCs w:val="10"/>
                <w:highlight w:val="cyan"/>
              </w:rPr>
              <w:t>Lln</w:t>
            </w:r>
            <w:proofErr w:type="spellEnd"/>
            <w:r w:rsidRPr="00BF2881">
              <w:rPr>
                <w:bCs/>
                <w:iCs/>
                <w:szCs w:val="10"/>
                <w:highlight w:val="cyan"/>
              </w:rPr>
              <w:t xml:space="preserve"> laten </w:t>
            </w:r>
            <w:r w:rsidRPr="00BF2881">
              <w:rPr>
                <w:bCs/>
                <w:iCs/>
                <w:szCs w:val="10"/>
                <w:highlight w:val="cyan"/>
                <w:u w:val="single"/>
              </w:rPr>
              <w:t>beschrijven</w:t>
            </w:r>
            <w:r w:rsidRPr="00BF2881">
              <w:rPr>
                <w:bCs/>
                <w:iCs/>
                <w:szCs w:val="10"/>
                <w:highlight w:val="cyan"/>
              </w:rPr>
              <w:t xml:space="preserve"> wat ze zien en </w:t>
            </w:r>
            <w:r w:rsidRPr="00624275">
              <w:rPr>
                <w:bCs/>
                <w:iCs/>
                <w:szCs w:val="10"/>
                <w:highlight w:val="yellow"/>
                <w:u w:val="single"/>
              </w:rPr>
              <w:t>voelen</w:t>
            </w:r>
            <w:r w:rsidRPr="00F51939">
              <w:rPr>
                <w:bCs/>
                <w:iCs/>
                <w:color w:val="FF0000"/>
                <w:szCs w:val="10"/>
              </w:rPr>
              <w:t>.</w:t>
            </w:r>
          </w:p>
          <w:p w14:paraId="1CFAF311" w14:textId="77777777" w:rsidR="001F1EC2" w:rsidRPr="00F51939" w:rsidRDefault="001F1EC2" w:rsidP="001F1EC2">
            <w:pPr>
              <w:spacing w:after="0"/>
              <w:rPr>
                <w:b/>
                <w:bCs/>
                <w:iCs/>
                <w:color w:val="FF0000"/>
                <w:szCs w:val="14"/>
              </w:rPr>
            </w:pPr>
          </w:p>
          <w:p w14:paraId="624B81C8" w14:textId="77777777" w:rsidR="001F1EC2" w:rsidRPr="00F51939" w:rsidRDefault="001F1EC2" w:rsidP="001F1EC2">
            <w:pPr>
              <w:spacing w:after="0"/>
              <w:rPr>
                <w:b/>
                <w:bCs/>
                <w:iCs/>
                <w:szCs w:val="14"/>
              </w:rPr>
            </w:pPr>
            <w:r w:rsidRPr="00F51939">
              <w:rPr>
                <w:iCs/>
                <w:noProof/>
                <w:lang w:eastAsia="nl-BE"/>
              </w:rPr>
              <w:t>L</w:t>
            </w:r>
            <w:r w:rsidRPr="00F51939">
              <w:rPr>
                <w:b/>
                <w:bCs/>
                <w:iCs/>
                <w:szCs w:val="14"/>
              </w:rPr>
              <w:t xml:space="preserve">eermiddelen: </w:t>
            </w:r>
          </w:p>
          <w:p w14:paraId="05BEAEC0" w14:textId="77777777" w:rsidR="001F1EC2" w:rsidRPr="00F51939" w:rsidRDefault="001F1EC2" w:rsidP="001F1EC2">
            <w:pPr>
              <w:pStyle w:val="Lijstalinea"/>
              <w:numPr>
                <w:ilvl w:val="0"/>
                <w:numId w:val="20"/>
              </w:numPr>
              <w:spacing w:after="0"/>
              <w:ind w:left="218" w:hanging="218"/>
              <w:rPr>
                <w:iCs/>
                <w:noProof/>
                <w:lang w:eastAsia="nl-BE"/>
              </w:rPr>
            </w:pPr>
            <w:r w:rsidRPr="00F51939">
              <w:rPr>
                <w:iCs/>
                <w:szCs w:val="14"/>
              </w:rPr>
              <w:t>CTMB 3G1.5mm²</w:t>
            </w:r>
          </w:p>
          <w:p w14:paraId="7F42AE19" w14:textId="77777777" w:rsidR="001F1EC2" w:rsidRPr="00F51939" w:rsidRDefault="001F1EC2" w:rsidP="001F1EC2">
            <w:pPr>
              <w:pStyle w:val="Lijstalinea"/>
              <w:spacing w:after="0"/>
              <w:ind w:left="218"/>
              <w:rPr>
                <w:iCs/>
                <w:noProof/>
                <w:color w:val="FF0000"/>
                <w:lang w:eastAsia="nl-BE"/>
              </w:rPr>
            </w:pPr>
          </w:p>
          <w:p w14:paraId="3C1DF7AF" w14:textId="77777777" w:rsidR="001F1EC2" w:rsidRPr="00F51939" w:rsidRDefault="001F1EC2" w:rsidP="001F1EC2">
            <w:pPr>
              <w:spacing w:after="0"/>
              <w:rPr>
                <w:b/>
                <w:bCs/>
                <w:iCs/>
                <w:szCs w:val="14"/>
              </w:rPr>
            </w:pPr>
            <w:r w:rsidRPr="00F51939">
              <w:rPr>
                <w:b/>
                <w:bCs/>
                <w:iCs/>
                <w:szCs w:val="14"/>
              </w:rPr>
              <w:t>Organisatie:</w:t>
            </w:r>
          </w:p>
          <w:p w14:paraId="64B3BF20" w14:textId="18723EAD" w:rsidR="001F1EC2" w:rsidRPr="00BF2881" w:rsidRDefault="001F1EC2" w:rsidP="001F1EC2">
            <w:pPr>
              <w:pStyle w:val="Lijstalinea"/>
              <w:numPr>
                <w:ilvl w:val="0"/>
                <w:numId w:val="20"/>
              </w:numPr>
              <w:spacing w:after="0"/>
              <w:ind w:left="218" w:hanging="218"/>
              <w:rPr>
                <w:iCs/>
                <w:szCs w:val="14"/>
                <w:highlight w:val="cyan"/>
              </w:rPr>
            </w:pPr>
            <w:r w:rsidRPr="00BF2881">
              <w:rPr>
                <w:iCs/>
                <w:szCs w:val="14"/>
                <w:highlight w:val="cyan"/>
                <w:u w:val="single"/>
              </w:rPr>
              <w:t xml:space="preserve">Tonen, </w:t>
            </w:r>
            <w:r w:rsidRPr="00624275">
              <w:rPr>
                <w:iCs/>
                <w:szCs w:val="14"/>
                <w:highlight w:val="yellow"/>
                <w:u w:val="single"/>
              </w:rPr>
              <w:t>laten rondgaan</w:t>
            </w:r>
            <w:r w:rsidRPr="00624275">
              <w:rPr>
                <w:iCs/>
                <w:szCs w:val="14"/>
                <w:highlight w:val="yellow"/>
              </w:rPr>
              <w:t xml:space="preserve"> </w:t>
            </w:r>
            <w:r w:rsidRPr="00BF2881">
              <w:rPr>
                <w:iCs/>
                <w:szCs w:val="14"/>
                <w:highlight w:val="cyan"/>
              </w:rPr>
              <w:t xml:space="preserve">van CTMB </w:t>
            </w:r>
            <w:r w:rsidR="00CA316C" w:rsidRPr="00BF2881">
              <w:rPr>
                <w:iCs/>
                <w:szCs w:val="14"/>
                <w:highlight w:val="cyan"/>
              </w:rPr>
              <w:t>–</w:t>
            </w:r>
            <w:r w:rsidRPr="00BF2881">
              <w:rPr>
                <w:iCs/>
                <w:szCs w:val="14"/>
                <w:highlight w:val="cyan"/>
              </w:rPr>
              <w:t xml:space="preserve"> snoer</w:t>
            </w:r>
          </w:p>
          <w:p w14:paraId="742FBBFA" w14:textId="6445268F" w:rsidR="00CA316C" w:rsidRDefault="00CA316C" w:rsidP="00CA316C">
            <w:pPr>
              <w:spacing w:after="0"/>
              <w:rPr>
                <w:iCs/>
                <w:szCs w:val="14"/>
              </w:rPr>
            </w:pPr>
          </w:p>
          <w:p w14:paraId="4BE528E5" w14:textId="77777777" w:rsidR="00CA316C" w:rsidRPr="00CA316C" w:rsidRDefault="00CA316C" w:rsidP="00CA316C">
            <w:pPr>
              <w:spacing w:after="0"/>
              <w:rPr>
                <w:iCs/>
                <w:szCs w:val="14"/>
              </w:rPr>
            </w:pPr>
          </w:p>
          <w:p w14:paraId="74943BAF" w14:textId="77777777" w:rsidR="001F1EC2" w:rsidRPr="00620232" w:rsidRDefault="001F1EC2" w:rsidP="001F1EC2">
            <w:pPr>
              <w:rPr>
                <w:b/>
                <w:bCs/>
                <w:color w:val="FF0000"/>
              </w:rPr>
            </w:pPr>
          </w:p>
        </w:tc>
        <w:tc>
          <w:tcPr>
            <w:tcW w:w="850" w:type="dxa"/>
          </w:tcPr>
          <w:p w14:paraId="394F590D" w14:textId="77777777" w:rsidR="001F1EC2" w:rsidRDefault="001F1EC2" w:rsidP="001F1EC2">
            <w:pPr>
              <w:jc w:val="center"/>
              <w:rPr>
                <w:color w:val="FF0000"/>
              </w:rPr>
            </w:pPr>
          </w:p>
          <w:p w14:paraId="75C2AD58" w14:textId="33B4C752" w:rsidR="001F1EC2" w:rsidRDefault="001F1EC2" w:rsidP="001F1EC2">
            <w:pPr>
              <w:jc w:val="center"/>
              <w:rPr>
                <w:color w:val="FF0000"/>
              </w:rPr>
            </w:pPr>
            <w:commentRangeStart w:id="10"/>
            <w:r w:rsidRPr="001F1EC2">
              <w:t>10’</w:t>
            </w:r>
            <w:commentRangeEnd w:id="10"/>
            <w:r w:rsidR="0038115A">
              <w:rPr>
                <w:rStyle w:val="Verwijzingopmerking"/>
              </w:rPr>
              <w:commentReference w:id="10"/>
            </w:r>
          </w:p>
        </w:tc>
      </w:tr>
      <w:tr w:rsidR="001F1EC2" w:rsidRPr="00620232" w14:paraId="730C96BF" w14:textId="77777777" w:rsidTr="00415439">
        <w:trPr>
          <w:trHeight w:val="737"/>
        </w:trPr>
        <w:tc>
          <w:tcPr>
            <w:tcW w:w="3686" w:type="dxa"/>
          </w:tcPr>
          <w:p w14:paraId="5A08FA56" w14:textId="77777777" w:rsidR="001F1EC2" w:rsidRPr="00AF29DD" w:rsidRDefault="001F1EC2" w:rsidP="001F1EC2">
            <w:pPr>
              <w:rPr>
                <w:b/>
                <w:bCs/>
              </w:rPr>
            </w:pPr>
            <w:r w:rsidRPr="00AF29DD">
              <w:rPr>
                <w:b/>
                <w:bCs/>
              </w:rPr>
              <w:t>Lesdoelen:</w:t>
            </w:r>
          </w:p>
          <w:p w14:paraId="3CC65357" w14:textId="77777777" w:rsidR="001F1EC2" w:rsidRDefault="001F1EC2" w:rsidP="001F1EC2">
            <w:pPr>
              <w:spacing w:after="0"/>
            </w:pPr>
            <w:r w:rsidRPr="0040529F">
              <w:rPr>
                <w:highlight w:val="green"/>
              </w:rPr>
              <w:t>8.5</w:t>
            </w:r>
            <w:r>
              <w:t>:</w:t>
            </w:r>
            <w:r w:rsidRPr="00306377">
              <w:t xml:space="preserve"> de normalisatie en harmonisatie: H07V-U, H07V-R, XVB-F2,…. </w:t>
            </w:r>
            <w:r w:rsidRPr="0040529F">
              <w:rPr>
                <w:u w:val="single"/>
              </w:rPr>
              <w:t>aanduiden</w:t>
            </w:r>
            <w:r>
              <w:t>.</w:t>
            </w:r>
          </w:p>
          <w:p w14:paraId="1F78080D" w14:textId="77777777" w:rsidR="001F1EC2" w:rsidRPr="00306377" w:rsidRDefault="001F1EC2" w:rsidP="001F1EC2">
            <w:pPr>
              <w:spacing w:after="0"/>
            </w:pPr>
          </w:p>
          <w:p w14:paraId="5AD98D39" w14:textId="77777777" w:rsidR="001F1EC2" w:rsidRPr="00306377" w:rsidRDefault="001F1EC2" w:rsidP="001F1EC2">
            <w:pPr>
              <w:spacing w:after="0"/>
            </w:pPr>
            <w:r w:rsidRPr="00A518F9">
              <w:rPr>
                <w:highlight w:val="magenta"/>
              </w:rPr>
              <w:t>14.5</w:t>
            </w:r>
            <w:r w:rsidRPr="00306377">
              <w:t xml:space="preserve"> de normalisatie en harmonisatie: H07V-U, H07V-R, XVB-F2,…. </w:t>
            </w:r>
            <w:r w:rsidRPr="0040529F">
              <w:rPr>
                <w:u w:val="single"/>
              </w:rPr>
              <w:t>aanduiden</w:t>
            </w:r>
            <w:r>
              <w:t>.</w:t>
            </w:r>
          </w:p>
          <w:p w14:paraId="670BADE1" w14:textId="77777777" w:rsidR="001F1EC2" w:rsidRPr="00620232" w:rsidRDefault="001F1EC2" w:rsidP="001F1EC2">
            <w:pPr>
              <w:spacing w:after="0"/>
              <w:rPr>
                <w:bCs/>
                <w:color w:val="FF0000"/>
                <w:szCs w:val="14"/>
              </w:rPr>
            </w:pPr>
          </w:p>
          <w:p w14:paraId="26C85286" w14:textId="77777777" w:rsidR="001F1EC2" w:rsidRPr="00620232" w:rsidRDefault="001F1EC2" w:rsidP="001F1EC2">
            <w:pPr>
              <w:rPr>
                <w:noProof/>
                <w:color w:val="FF0000"/>
                <w:lang w:eastAsia="nl-BE"/>
              </w:rPr>
            </w:pPr>
          </w:p>
        </w:tc>
        <w:tc>
          <w:tcPr>
            <w:tcW w:w="5953" w:type="dxa"/>
          </w:tcPr>
          <w:p w14:paraId="30566833" w14:textId="0B7D5920" w:rsidR="001F1EC2" w:rsidRPr="00BF2881" w:rsidRDefault="001F1EC2" w:rsidP="001F1EC2">
            <w:pPr>
              <w:rPr>
                <w:b/>
                <w:bCs/>
              </w:rPr>
            </w:pPr>
            <w:r w:rsidRPr="00BF2881">
              <w:rPr>
                <w:b/>
                <w:bCs/>
              </w:rPr>
              <w:t xml:space="preserve">LESFASE 1.4: </w:t>
            </w:r>
            <w:r w:rsidRPr="00BF2881">
              <w:rPr>
                <w:b/>
                <w:bCs/>
                <w:i/>
                <w:iCs/>
              </w:rPr>
              <w:t>XVB-F2</w:t>
            </w:r>
            <w:r w:rsidR="003621F5">
              <w:rPr>
                <w:b/>
                <w:bCs/>
                <w:i/>
                <w:iCs/>
              </w:rPr>
              <w:t xml:space="preserve"> </w:t>
            </w:r>
            <w:r w:rsidR="003621F5">
              <w:rPr>
                <w:b/>
                <w:bCs/>
              </w:rPr>
              <w:t>(detail leerinhoud: bundel)</w:t>
            </w:r>
          </w:p>
          <w:p w14:paraId="79740D5C" w14:textId="77777777" w:rsidR="001F1EC2" w:rsidRPr="00BF2881" w:rsidRDefault="001F1EC2" w:rsidP="001F1EC2">
            <w:pPr>
              <w:spacing w:after="0"/>
              <w:rPr>
                <w:bCs/>
                <w:i/>
                <w:iCs/>
                <w:szCs w:val="10"/>
              </w:rPr>
            </w:pPr>
            <w:r w:rsidRPr="00BF2881">
              <w:rPr>
                <w:bCs/>
                <w:i/>
                <w:iCs/>
                <w:szCs w:val="10"/>
              </w:rPr>
              <w:t>Harmonisatie</w:t>
            </w:r>
          </w:p>
          <w:p w14:paraId="7E16967C" w14:textId="5CC9715A" w:rsidR="001F1EC2" w:rsidRPr="00BF2881" w:rsidRDefault="001F1EC2" w:rsidP="001F1EC2">
            <w:pPr>
              <w:pStyle w:val="Lijstalinea"/>
              <w:spacing w:after="0"/>
              <w:ind w:left="709"/>
              <w:rPr>
                <w:bCs/>
                <w:i/>
                <w:szCs w:val="10"/>
              </w:rPr>
            </w:pPr>
            <w:r w:rsidRPr="00BF2881">
              <w:rPr>
                <w:bCs/>
                <w:i/>
                <w:szCs w:val="10"/>
              </w:rPr>
              <w:t>Geen Europese aanduiding</w:t>
            </w:r>
          </w:p>
          <w:p w14:paraId="20B4363B" w14:textId="77777777" w:rsidR="001F1EC2" w:rsidRPr="00BF2881" w:rsidRDefault="001F1EC2" w:rsidP="001F1EC2">
            <w:pPr>
              <w:spacing w:after="0"/>
              <w:rPr>
                <w:b/>
                <w:bCs/>
                <w:color w:val="FF0000"/>
              </w:rPr>
            </w:pPr>
          </w:p>
          <w:p w14:paraId="6882DA8A" w14:textId="61FCFB12" w:rsidR="0069792D" w:rsidRDefault="00CA316C" w:rsidP="00624275">
            <w:r w:rsidRPr="00BF2881">
              <w:t>LKR bespreekt opbouw van de XFVB kabel</w:t>
            </w:r>
            <w:r w:rsidR="0011234C">
              <w:t xml:space="preserve">. Hier besteden we extra aandacht aan de betekenis van F2.  (niet </w:t>
            </w:r>
            <w:proofErr w:type="spellStart"/>
            <w:r w:rsidR="0011234C">
              <w:t>brandverspreidende</w:t>
            </w:r>
            <w:proofErr w:type="spellEnd"/>
            <w:r w:rsidR="0011234C">
              <w:t xml:space="preserve"> PVC buitenmantel)</w:t>
            </w:r>
            <w:r w:rsidRPr="00BF2881">
              <w:br/>
            </w:r>
          </w:p>
          <w:p w14:paraId="11D3404C" w14:textId="195F28C7" w:rsidR="0069792D" w:rsidRDefault="0069792D" w:rsidP="0069792D">
            <w:pPr>
              <w:spacing w:after="0"/>
            </w:pPr>
            <w:r w:rsidRPr="0069792D">
              <w:rPr>
                <w:highlight w:val="red"/>
              </w:rPr>
              <w:t xml:space="preserve">Bij het bespreken van deze verschillende geleiders leggen we er de nadruk op dat de </w:t>
            </w:r>
            <w:proofErr w:type="spellStart"/>
            <w:r w:rsidRPr="0069792D">
              <w:rPr>
                <w:highlight w:val="red"/>
              </w:rPr>
              <w:t>lln</w:t>
            </w:r>
            <w:proofErr w:type="spellEnd"/>
            <w:r w:rsidRPr="0069792D">
              <w:rPr>
                <w:highlight w:val="red"/>
              </w:rPr>
              <w:t xml:space="preserve"> hier dit jaar nog mee leren </w:t>
            </w:r>
            <w:commentRangeStart w:id="11"/>
            <w:r w:rsidRPr="0069792D">
              <w:rPr>
                <w:highlight w:val="red"/>
              </w:rPr>
              <w:t>werken</w:t>
            </w:r>
            <w:commentRangeEnd w:id="11"/>
            <w:r w:rsidR="00624275">
              <w:rPr>
                <w:rStyle w:val="Verwijzingopmerking"/>
              </w:rPr>
              <w:commentReference w:id="11"/>
            </w:r>
            <w:r w:rsidRPr="0069792D">
              <w:rPr>
                <w:highlight w:val="red"/>
              </w:rPr>
              <w:t>.</w:t>
            </w:r>
          </w:p>
          <w:p w14:paraId="6E12AFE6" w14:textId="53546A67" w:rsidR="0069792D" w:rsidRPr="00BF2881" w:rsidRDefault="0069792D" w:rsidP="00CA316C">
            <w:pPr>
              <w:spacing w:after="0"/>
              <w:rPr>
                <w:b/>
                <w:bCs/>
                <w:color w:val="FF0000"/>
              </w:rPr>
            </w:pPr>
          </w:p>
        </w:tc>
        <w:tc>
          <w:tcPr>
            <w:tcW w:w="4962" w:type="dxa"/>
          </w:tcPr>
          <w:p w14:paraId="457FBF82" w14:textId="4E0935D0" w:rsidR="001F1EC2" w:rsidRPr="00317AF1" w:rsidRDefault="001F1EC2" w:rsidP="001F1EC2">
            <w:pPr>
              <w:rPr>
                <w:b/>
                <w:bCs/>
              </w:rPr>
            </w:pPr>
            <w:r w:rsidRPr="00317AF1">
              <w:rPr>
                <w:b/>
                <w:bCs/>
              </w:rPr>
              <w:t>Werkvorm:</w:t>
            </w:r>
          </w:p>
          <w:p w14:paraId="38DAF342" w14:textId="6226672B" w:rsidR="0011234C" w:rsidRPr="00317AF1" w:rsidRDefault="0011234C" w:rsidP="001F1EC2">
            <w:pPr>
              <w:pStyle w:val="Lijstalinea"/>
              <w:numPr>
                <w:ilvl w:val="0"/>
                <w:numId w:val="20"/>
              </w:numPr>
              <w:spacing w:after="0"/>
              <w:ind w:left="209" w:hanging="218"/>
              <w:rPr>
                <w:bCs/>
                <w:i/>
                <w:szCs w:val="10"/>
              </w:rPr>
            </w:pPr>
            <w:r w:rsidRPr="00317AF1">
              <w:rPr>
                <w:bCs/>
                <w:i/>
                <w:szCs w:val="10"/>
              </w:rPr>
              <w:t>Kabelopbouw: doceren</w:t>
            </w:r>
            <w:r w:rsidR="00317AF1" w:rsidRPr="00317AF1">
              <w:rPr>
                <w:bCs/>
                <w:i/>
                <w:szCs w:val="10"/>
              </w:rPr>
              <w:t xml:space="preserve">, </w:t>
            </w:r>
            <w:r w:rsidR="00317AF1" w:rsidRPr="008029F0">
              <w:rPr>
                <w:bCs/>
                <w:i/>
                <w:szCs w:val="10"/>
                <w:highlight w:val="yellow"/>
              </w:rPr>
              <w:t>F2</w:t>
            </w:r>
            <w:r w:rsidR="008029F0" w:rsidRPr="008029F0">
              <w:rPr>
                <w:bCs/>
                <w:i/>
                <w:szCs w:val="10"/>
                <w:highlight w:val="yellow"/>
              </w:rPr>
              <w:t xml:space="preserve">: niet </w:t>
            </w:r>
            <w:proofErr w:type="spellStart"/>
            <w:r w:rsidR="008029F0" w:rsidRPr="008029F0">
              <w:rPr>
                <w:bCs/>
                <w:i/>
                <w:szCs w:val="10"/>
                <w:highlight w:val="yellow"/>
              </w:rPr>
              <w:t>brandverspreidend</w:t>
            </w:r>
            <w:proofErr w:type="spellEnd"/>
            <w:r w:rsidR="008029F0" w:rsidRPr="008029F0">
              <w:rPr>
                <w:bCs/>
                <w:i/>
                <w:szCs w:val="10"/>
                <w:highlight w:val="yellow"/>
              </w:rPr>
              <w:t>: activering</w:t>
            </w:r>
          </w:p>
          <w:p w14:paraId="7CD9B137" w14:textId="5E830D10" w:rsidR="0011234C" w:rsidRPr="00317AF1" w:rsidRDefault="0011234C" w:rsidP="001F1EC2">
            <w:pPr>
              <w:pStyle w:val="Lijstalinea"/>
              <w:numPr>
                <w:ilvl w:val="0"/>
                <w:numId w:val="20"/>
              </w:numPr>
              <w:spacing w:after="0"/>
              <w:ind w:left="209" w:hanging="218"/>
              <w:rPr>
                <w:bCs/>
                <w:i/>
                <w:szCs w:val="10"/>
                <w:highlight w:val="yellow"/>
              </w:rPr>
            </w:pPr>
            <w:r w:rsidRPr="00317AF1">
              <w:rPr>
                <w:bCs/>
                <w:i/>
                <w:szCs w:val="10"/>
                <w:highlight w:val="yellow"/>
              </w:rPr>
              <w:t>Toepassingsgebied:</w:t>
            </w:r>
            <w:r w:rsidR="000E3B6B">
              <w:rPr>
                <w:bCs/>
                <w:i/>
                <w:szCs w:val="10"/>
                <w:highlight w:val="yellow"/>
              </w:rPr>
              <w:t xml:space="preserve"> we bespreken samen waar we deze kabel kunnen gebruiken: </w:t>
            </w:r>
            <w:r w:rsidRPr="00317AF1">
              <w:rPr>
                <w:bCs/>
                <w:i/>
                <w:szCs w:val="10"/>
                <w:highlight w:val="yellow"/>
              </w:rPr>
              <w:t xml:space="preserve"> onderwijsleergesprek</w:t>
            </w:r>
          </w:p>
          <w:p w14:paraId="55B27885" w14:textId="41072A71" w:rsidR="001F1EC2" w:rsidRPr="00317AF1" w:rsidRDefault="001F1EC2" w:rsidP="001F1EC2">
            <w:pPr>
              <w:pStyle w:val="Lijstalinea"/>
              <w:numPr>
                <w:ilvl w:val="0"/>
                <w:numId w:val="20"/>
              </w:numPr>
              <w:spacing w:after="0"/>
              <w:ind w:left="209" w:hanging="218"/>
              <w:rPr>
                <w:bCs/>
                <w:i/>
                <w:szCs w:val="10"/>
              </w:rPr>
            </w:pPr>
            <w:r w:rsidRPr="00317AF1">
              <w:rPr>
                <w:bCs/>
                <w:i/>
                <w:szCs w:val="10"/>
                <w:highlight w:val="cyan"/>
              </w:rPr>
              <w:t>Aanschouwelijkheidsprincipe</w:t>
            </w:r>
            <w:r w:rsidRPr="00317AF1">
              <w:rPr>
                <w:bCs/>
                <w:i/>
                <w:szCs w:val="10"/>
              </w:rPr>
              <w:t xml:space="preserve"> / </w:t>
            </w:r>
            <w:r w:rsidR="008029F0" w:rsidRPr="008029F0">
              <w:rPr>
                <w:highlight w:val="yellow"/>
              </w:rPr>
              <w:t>Activering</w:t>
            </w:r>
          </w:p>
          <w:p w14:paraId="3AC66B78" w14:textId="77777777" w:rsidR="001F1EC2" w:rsidRPr="00317AF1" w:rsidRDefault="001F1EC2" w:rsidP="00BF2881">
            <w:pPr>
              <w:pStyle w:val="Lijstalinea"/>
              <w:spacing w:after="0"/>
              <w:ind w:left="209"/>
              <w:rPr>
                <w:bCs/>
                <w:i/>
                <w:szCs w:val="10"/>
              </w:rPr>
            </w:pPr>
            <w:proofErr w:type="spellStart"/>
            <w:r w:rsidRPr="00317AF1">
              <w:rPr>
                <w:bCs/>
                <w:i/>
                <w:szCs w:val="10"/>
                <w:highlight w:val="cyan"/>
              </w:rPr>
              <w:t>Lln</w:t>
            </w:r>
            <w:proofErr w:type="spellEnd"/>
            <w:r w:rsidRPr="00317AF1">
              <w:rPr>
                <w:bCs/>
                <w:i/>
                <w:szCs w:val="10"/>
                <w:highlight w:val="cyan"/>
              </w:rPr>
              <w:t xml:space="preserve"> laten </w:t>
            </w:r>
            <w:r w:rsidRPr="00317AF1">
              <w:rPr>
                <w:bCs/>
                <w:i/>
                <w:szCs w:val="10"/>
                <w:highlight w:val="cyan"/>
                <w:u w:val="single"/>
              </w:rPr>
              <w:t>beschrijven</w:t>
            </w:r>
            <w:r w:rsidRPr="00317AF1">
              <w:rPr>
                <w:bCs/>
                <w:i/>
                <w:szCs w:val="10"/>
                <w:highlight w:val="cyan"/>
              </w:rPr>
              <w:t xml:space="preserve"> wat ze zien en </w:t>
            </w:r>
            <w:r w:rsidRPr="00624275">
              <w:rPr>
                <w:bCs/>
                <w:i/>
                <w:szCs w:val="10"/>
                <w:highlight w:val="yellow"/>
                <w:u w:val="single"/>
              </w:rPr>
              <w:t>voelen</w:t>
            </w:r>
          </w:p>
          <w:p w14:paraId="33DAE633" w14:textId="77777777" w:rsidR="001F1EC2" w:rsidRPr="00624275" w:rsidRDefault="001F1EC2" w:rsidP="00624275">
            <w:pPr>
              <w:spacing w:after="0"/>
              <w:rPr>
                <w:bCs/>
                <w:i/>
                <w:color w:val="FF0000"/>
                <w:szCs w:val="10"/>
              </w:rPr>
            </w:pPr>
          </w:p>
          <w:p w14:paraId="31296854" w14:textId="259AFC5F" w:rsidR="001F1EC2" w:rsidRPr="00317AF1" w:rsidRDefault="001F1EC2" w:rsidP="001F1EC2">
            <w:pPr>
              <w:spacing w:after="0"/>
              <w:rPr>
                <w:b/>
                <w:bCs/>
                <w:szCs w:val="14"/>
              </w:rPr>
            </w:pPr>
            <w:r w:rsidRPr="00317AF1">
              <w:rPr>
                <w:noProof/>
                <w:lang w:eastAsia="nl-BE"/>
              </w:rPr>
              <w:t>L</w:t>
            </w:r>
            <w:r w:rsidRPr="00317AF1">
              <w:rPr>
                <w:b/>
                <w:bCs/>
                <w:szCs w:val="14"/>
              </w:rPr>
              <w:t xml:space="preserve">eermiddelen: </w:t>
            </w:r>
          </w:p>
          <w:p w14:paraId="0899FEDC" w14:textId="07176976" w:rsidR="001F1EC2" w:rsidRPr="00317AF1" w:rsidRDefault="001F1EC2" w:rsidP="001F1EC2">
            <w:pPr>
              <w:pStyle w:val="Lijstalinea"/>
              <w:numPr>
                <w:ilvl w:val="0"/>
                <w:numId w:val="20"/>
              </w:numPr>
              <w:spacing w:after="0"/>
              <w:ind w:left="218" w:hanging="218"/>
              <w:rPr>
                <w:noProof/>
                <w:lang w:eastAsia="nl-BE"/>
              </w:rPr>
            </w:pPr>
            <w:r w:rsidRPr="00317AF1">
              <w:rPr>
                <w:i/>
                <w:szCs w:val="14"/>
              </w:rPr>
              <w:t>XVB-F2 3G1.5mm², XVB-F2 5G1.5mm², XVB-F2 3G2.5mm²</w:t>
            </w:r>
          </w:p>
          <w:p w14:paraId="686C23BE" w14:textId="77777777" w:rsidR="001F1EC2" w:rsidRPr="00317AF1" w:rsidRDefault="001F1EC2" w:rsidP="001F1EC2">
            <w:pPr>
              <w:pStyle w:val="Lijstalinea"/>
              <w:spacing w:after="0"/>
              <w:ind w:left="218"/>
              <w:rPr>
                <w:noProof/>
                <w:color w:val="FF0000"/>
                <w:lang w:eastAsia="nl-BE"/>
              </w:rPr>
            </w:pPr>
          </w:p>
          <w:p w14:paraId="16ECE645" w14:textId="77777777" w:rsidR="001F1EC2" w:rsidRPr="00317AF1" w:rsidRDefault="001F1EC2" w:rsidP="001F1EC2">
            <w:pPr>
              <w:spacing w:after="0"/>
              <w:rPr>
                <w:b/>
                <w:bCs/>
                <w:szCs w:val="14"/>
              </w:rPr>
            </w:pPr>
            <w:r w:rsidRPr="00317AF1">
              <w:rPr>
                <w:b/>
                <w:bCs/>
                <w:szCs w:val="14"/>
              </w:rPr>
              <w:t>Organisatie:</w:t>
            </w:r>
          </w:p>
          <w:p w14:paraId="1AF6C665" w14:textId="2F177AC5" w:rsidR="001F1EC2" w:rsidRPr="00317AF1" w:rsidRDefault="001F1EC2" w:rsidP="001F1EC2">
            <w:pPr>
              <w:pStyle w:val="Lijstalinea"/>
              <w:numPr>
                <w:ilvl w:val="0"/>
                <w:numId w:val="20"/>
              </w:numPr>
              <w:spacing w:after="0"/>
              <w:ind w:left="218" w:hanging="218"/>
              <w:rPr>
                <w:i/>
                <w:szCs w:val="14"/>
              </w:rPr>
            </w:pPr>
            <w:r w:rsidRPr="00B03C6B">
              <w:rPr>
                <w:i/>
                <w:szCs w:val="14"/>
                <w:highlight w:val="cyan"/>
                <w:u w:val="single"/>
              </w:rPr>
              <w:t>Tonen</w:t>
            </w:r>
            <w:r w:rsidRPr="00317AF1">
              <w:rPr>
                <w:i/>
                <w:szCs w:val="14"/>
                <w:u w:val="single"/>
              </w:rPr>
              <w:t xml:space="preserve">, </w:t>
            </w:r>
            <w:r w:rsidRPr="00B03C6B">
              <w:rPr>
                <w:i/>
                <w:szCs w:val="14"/>
                <w:highlight w:val="yellow"/>
                <w:u w:val="single"/>
              </w:rPr>
              <w:t>laten rondgaan</w:t>
            </w:r>
            <w:r w:rsidRPr="00317AF1">
              <w:rPr>
                <w:i/>
                <w:szCs w:val="14"/>
              </w:rPr>
              <w:t xml:space="preserve"> </w:t>
            </w:r>
            <w:r w:rsidRPr="00B03C6B">
              <w:rPr>
                <w:i/>
                <w:szCs w:val="14"/>
                <w:highlight w:val="cyan"/>
              </w:rPr>
              <w:t>van verschillende XVB - kabels</w:t>
            </w:r>
          </w:p>
          <w:p w14:paraId="3E8FCC27" w14:textId="77777777" w:rsidR="001F1EC2" w:rsidRPr="00317AF1" w:rsidRDefault="001F1EC2" w:rsidP="001F1EC2">
            <w:pPr>
              <w:pStyle w:val="Lijstalinea"/>
              <w:spacing w:after="0"/>
              <w:ind w:left="218"/>
              <w:rPr>
                <w:noProof/>
                <w:color w:val="FF0000"/>
                <w:lang w:eastAsia="nl-BE"/>
              </w:rPr>
            </w:pPr>
          </w:p>
          <w:p w14:paraId="5DF306DC" w14:textId="02DCE94E" w:rsidR="00CA316C" w:rsidRPr="001769AA" w:rsidRDefault="00CA316C" w:rsidP="001769AA">
            <w:pPr>
              <w:spacing w:after="0"/>
              <w:rPr>
                <w:noProof/>
                <w:color w:val="FF0000"/>
                <w:lang w:eastAsia="nl-BE"/>
              </w:rPr>
            </w:pPr>
          </w:p>
        </w:tc>
        <w:tc>
          <w:tcPr>
            <w:tcW w:w="850" w:type="dxa"/>
          </w:tcPr>
          <w:p w14:paraId="5CEB4B51" w14:textId="77777777" w:rsidR="001F1EC2" w:rsidRPr="00620232" w:rsidRDefault="001F1EC2" w:rsidP="001F1EC2">
            <w:pPr>
              <w:jc w:val="center"/>
              <w:rPr>
                <w:color w:val="FF0000"/>
              </w:rPr>
            </w:pPr>
          </w:p>
          <w:p w14:paraId="3C795553" w14:textId="653A8238" w:rsidR="001F1EC2" w:rsidRPr="001768CA" w:rsidRDefault="001F1EC2" w:rsidP="001F1EC2">
            <w:pPr>
              <w:jc w:val="center"/>
            </w:pPr>
            <w:commentRangeStart w:id="12"/>
            <w:r w:rsidRPr="001768CA">
              <w:t>10’</w:t>
            </w:r>
            <w:commentRangeEnd w:id="12"/>
            <w:r w:rsidR="0038115A">
              <w:rPr>
                <w:rStyle w:val="Verwijzingopmerking"/>
              </w:rPr>
              <w:commentReference w:id="12"/>
            </w:r>
          </w:p>
          <w:p w14:paraId="5822BF65" w14:textId="77777777" w:rsidR="001F1EC2" w:rsidRPr="00620232" w:rsidRDefault="001F1EC2" w:rsidP="001F1EC2">
            <w:pPr>
              <w:jc w:val="center"/>
              <w:rPr>
                <w:color w:val="FF0000"/>
              </w:rPr>
            </w:pPr>
          </w:p>
          <w:p w14:paraId="1ABDF7DC" w14:textId="77777777" w:rsidR="001F1EC2" w:rsidRPr="00620232" w:rsidRDefault="001F1EC2" w:rsidP="001F1EC2">
            <w:pPr>
              <w:jc w:val="center"/>
              <w:rPr>
                <w:color w:val="FF0000"/>
              </w:rPr>
            </w:pPr>
          </w:p>
          <w:p w14:paraId="375E5041" w14:textId="77777777" w:rsidR="001F1EC2" w:rsidRPr="00620232" w:rsidRDefault="001F1EC2" w:rsidP="001F1EC2">
            <w:pPr>
              <w:jc w:val="center"/>
              <w:rPr>
                <w:color w:val="FF0000"/>
              </w:rPr>
            </w:pPr>
          </w:p>
          <w:p w14:paraId="6D254748" w14:textId="77777777" w:rsidR="001F1EC2" w:rsidRPr="00620232" w:rsidRDefault="001F1EC2" w:rsidP="001F1EC2">
            <w:pPr>
              <w:jc w:val="center"/>
              <w:rPr>
                <w:color w:val="FF0000"/>
              </w:rPr>
            </w:pPr>
          </w:p>
          <w:p w14:paraId="4F5B0CF3" w14:textId="278D2731" w:rsidR="001F1EC2" w:rsidRPr="00620232" w:rsidRDefault="001F1EC2" w:rsidP="001F1EC2">
            <w:pPr>
              <w:jc w:val="center"/>
              <w:rPr>
                <w:color w:val="FF0000"/>
              </w:rPr>
            </w:pPr>
          </w:p>
        </w:tc>
      </w:tr>
      <w:tr w:rsidR="001F1EC2" w:rsidRPr="00620232" w14:paraId="20684F23" w14:textId="77777777" w:rsidTr="00415439">
        <w:trPr>
          <w:trHeight w:val="737"/>
        </w:trPr>
        <w:tc>
          <w:tcPr>
            <w:tcW w:w="3686" w:type="dxa"/>
          </w:tcPr>
          <w:p w14:paraId="0DAC4F84" w14:textId="77777777" w:rsidR="001F1EC2" w:rsidRPr="00AF29DD" w:rsidRDefault="001F1EC2" w:rsidP="001F1EC2">
            <w:pPr>
              <w:rPr>
                <w:b/>
                <w:bCs/>
              </w:rPr>
            </w:pPr>
            <w:r w:rsidRPr="00AF29DD">
              <w:rPr>
                <w:b/>
                <w:bCs/>
              </w:rPr>
              <w:t>Lesdoelen:</w:t>
            </w:r>
          </w:p>
          <w:p w14:paraId="65404EA4" w14:textId="77777777" w:rsidR="001F1EC2" w:rsidRDefault="001F1EC2" w:rsidP="001F1EC2">
            <w:pPr>
              <w:spacing w:after="0"/>
            </w:pPr>
            <w:r w:rsidRPr="0040529F">
              <w:rPr>
                <w:highlight w:val="green"/>
              </w:rPr>
              <w:t>8.5</w:t>
            </w:r>
            <w:r>
              <w:t>:</w:t>
            </w:r>
            <w:r w:rsidRPr="00306377">
              <w:t xml:space="preserve"> de normalisatie en harmonisatie: H07V-U, H07V-R, XVB-F2,…. </w:t>
            </w:r>
            <w:r w:rsidRPr="0040529F">
              <w:rPr>
                <w:u w:val="single"/>
              </w:rPr>
              <w:t>aanduiden</w:t>
            </w:r>
            <w:r>
              <w:t>.</w:t>
            </w:r>
          </w:p>
          <w:p w14:paraId="6F15D88B" w14:textId="77777777" w:rsidR="001F1EC2" w:rsidRPr="00306377" w:rsidRDefault="001F1EC2" w:rsidP="001F1EC2">
            <w:pPr>
              <w:spacing w:after="0"/>
            </w:pPr>
          </w:p>
          <w:p w14:paraId="34214D13" w14:textId="77777777" w:rsidR="001F1EC2" w:rsidRPr="00306377" w:rsidRDefault="001F1EC2" w:rsidP="001F1EC2">
            <w:pPr>
              <w:spacing w:after="0"/>
            </w:pPr>
            <w:r w:rsidRPr="00A518F9">
              <w:rPr>
                <w:highlight w:val="magenta"/>
              </w:rPr>
              <w:t>14.5</w:t>
            </w:r>
            <w:r w:rsidRPr="00306377">
              <w:t xml:space="preserve"> de normalisatie en harmonisatie: H07V-U, H07V-R, XVB-F2,…. </w:t>
            </w:r>
            <w:r w:rsidRPr="0040529F">
              <w:rPr>
                <w:u w:val="single"/>
              </w:rPr>
              <w:t>aanduiden</w:t>
            </w:r>
            <w:r>
              <w:t>.</w:t>
            </w:r>
          </w:p>
          <w:p w14:paraId="7C96A00D" w14:textId="77777777" w:rsidR="001F1EC2" w:rsidRPr="00620232" w:rsidRDefault="001F1EC2" w:rsidP="001F1EC2">
            <w:pPr>
              <w:spacing w:after="0"/>
              <w:rPr>
                <w:bCs/>
                <w:color w:val="FF0000"/>
                <w:szCs w:val="14"/>
              </w:rPr>
            </w:pPr>
          </w:p>
          <w:p w14:paraId="25844C78" w14:textId="434FBE32" w:rsidR="001F1EC2" w:rsidRPr="00620232" w:rsidRDefault="001F1EC2" w:rsidP="001F1EC2">
            <w:pPr>
              <w:spacing w:after="0"/>
              <w:rPr>
                <w:bCs/>
                <w:i/>
                <w:color w:val="FF0000"/>
                <w:szCs w:val="10"/>
                <w:highlight w:val="yellow"/>
              </w:rPr>
            </w:pPr>
          </w:p>
        </w:tc>
        <w:tc>
          <w:tcPr>
            <w:tcW w:w="5953" w:type="dxa"/>
          </w:tcPr>
          <w:p w14:paraId="022C1ED2" w14:textId="274F9B00" w:rsidR="001F1EC2" w:rsidRPr="00182B63" w:rsidRDefault="001F1EC2" w:rsidP="001F1EC2">
            <w:pPr>
              <w:rPr>
                <w:b/>
                <w:bCs/>
              </w:rPr>
            </w:pPr>
            <w:r w:rsidRPr="00182B63">
              <w:rPr>
                <w:b/>
                <w:bCs/>
              </w:rPr>
              <w:t xml:space="preserve">LESFASE </w:t>
            </w:r>
            <w:r>
              <w:rPr>
                <w:b/>
                <w:bCs/>
              </w:rPr>
              <w:t>1.5</w:t>
            </w:r>
            <w:r w:rsidRPr="00182B63">
              <w:rPr>
                <w:b/>
                <w:bCs/>
              </w:rPr>
              <w:t xml:space="preserve">: </w:t>
            </w:r>
            <w:r w:rsidRPr="00182B63">
              <w:rPr>
                <w:b/>
                <w:bCs/>
                <w:i/>
                <w:iCs/>
              </w:rPr>
              <w:t>XFVB</w:t>
            </w:r>
            <w:r>
              <w:rPr>
                <w:b/>
                <w:bCs/>
                <w:i/>
                <w:iCs/>
              </w:rPr>
              <w:t>-F2</w:t>
            </w:r>
            <w:r w:rsidRPr="00182B63">
              <w:rPr>
                <w:b/>
                <w:bCs/>
                <w:i/>
                <w:iCs/>
              </w:rPr>
              <w:t xml:space="preserve"> </w:t>
            </w:r>
            <w:r w:rsidR="003621F5">
              <w:rPr>
                <w:b/>
                <w:bCs/>
              </w:rPr>
              <w:t>(detail leerinhoud: bundel)</w:t>
            </w:r>
          </w:p>
          <w:p w14:paraId="369892D7" w14:textId="77777777" w:rsidR="00CA316C" w:rsidRPr="0055184C" w:rsidRDefault="00CA316C" w:rsidP="00CA316C">
            <w:pPr>
              <w:spacing w:after="0"/>
              <w:rPr>
                <w:bCs/>
                <w:i/>
                <w:iCs/>
                <w:szCs w:val="10"/>
              </w:rPr>
            </w:pPr>
            <w:r w:rsidRPr="0055184C">
              <w:rPr>
                <w:bCs/>
                <w:i/>
                <w:iCs/>
                <w:szCs w:val="10"/>
              </w:rPr>
              <w:t>Harmonisatie</w:t>
            </w:r>
          </w:p>
          <w:p w14:paraId="164613EE" w14:textId="77777777" w:rsidR="00CA316C" w:rsidRPr="0055184C" w:rsidRDefault="00CA316C" w:rsidP="00CA316C">
            <w:pPr>
              <w:pStyle w:val="Lijstalinea"/>
              <w:spacing w:after="0"/>
              <w:ind w:left="709"/>
              <w:rPr>
                <w:bCs/>
                <w:i/>
                <w:szCs w:val="10"/>
              </w:rPr>
            </w:pPr>
            <w:r w:rsidRPr="0055184C">
              <w:rPr>
                <w:bCs/>
                <w:i/>
                <w:szCs w:val="10"/>
              </w:rPr>
              <w:t>Geen Europese aanduiding</w:t>
            </w:r>
          </w:p>
          <w:p w14:paraId="1977526D" w14:textId="77777777" w:rsidR="00CA316C" w:rsidRDefault="00CA316C" w:rsidP="00CA316C">
            <w:pPr>
              <w:spacing w:after="0"/>
              <w:rPr>
                <w:b/>
                <w:bCs/>
                <w:color w:val="FF0000"/>
              </w:rPr>
            </w:pPr>
          </w:p>
          <w:p w14:paraId="11A1E595" w14:textId="4BF5C79E" w:rsidR="00CA316C" w:rsidRPr="00CA316C" w:rsidRDefault="00CA316C" w:rsidP="00CA316C">
            <w:r w:rsidRPr="00CA316C">
              <w:t xml:space="preserve">LKR bespreekt opbouw van de </w:t>
            </w:r>
            <w:r>
              <w:t>XFVB-F2</w:t>
            </w:r>
            <w:r w:rsidRPr="00CA316C">
              <w:t xml:space="preserve"> kabel en het toepassingsgebied.</w:t>
            </w:r>
          </w:p>
          <w:p w14:paraId="3D3866B6" w14:textId="77777777" w:rsidR="001F1EC2" w:rsidRDefault="001F1EC2" w:rsidP="00CA316C">
            <w:pPr>
              <w:spacing w:after="0"/>
              <w:rPr>
                <w:b/>
                <w:bCs/>
                <w:color w:val="FF0000"/>
              </w:rPr>
            </w:pPr>
          </w:p>
          <w:p w14:paraId="2D3221A7" w14:textId="249116B5" w:rsidR="00317AF1" w:rsidRDefault="00317AF1" w:rsidP="00317AF1">
            <w:pPr>
              <w:spacing w:after="0"/>
            </w:pPr>
            <w:r w:rsidRPr="0069792D">
              <w:rPr>
                <w:highlight w:val="red"/>
              </w:rPr>
              <w:t xml:space="preserve">Bij het bespreken van deze verschillende geleiders leggen we er de nadruk op dat de </w:t>
            </w:r>
            <w:proofErr w:type="spellStart"/>
            <w:r w:rsidRPr="0069792D">
              <w:rPr>
                <w:highlight w:val="red"/>
              </w:rPr>
              <w:t>lln</w:t>
            </w:r>
            <w:proofErr w:type="spellEnd"/>
            <w:r w:rsidRPr="0069792D">
              <w:rPr>
                <w:highlight w:val="red"/>
              </w:rPr>
              <w:t xml:space="preserve"> hier </w:t>
            </w:r>
            <w:r>
              <w:rPr>
                <w:highlight w:val="red"/>
              </w:rPr>
              <w:t>in het 6</w:t>
            </w:r>
            <w:r w:rsidRPr="00317AF1">
              <w:rPr>
                <w:highlight w:val="red"/>
                <w:vertAlign w:val="superscript"/>
              </w:rPr>
              <w:t>e</w:t>
            </w:r>
            <w:r>
              <w:rPr>
                <w:highlight w:val="red"/>
              </w:rPr>
              <w:t xml:space="preserve"> mee leren werken</w:t>
            </w:r>
            <w:r w:rsidRPr="0069792D">
              <w:rPr>
                <w:highlight w:val="red"/>
              </w:rPr>
              <w:t>.</w:t>
            </w:r>
          </w:p>
          <w:p w14:paraId="508590D2" w14:textId="77777777" w:rsidR="00317AF1" w:rsidRDefault="00317AF1" w:rsidP="00CA316C">
            <w:pPr>
              <w:spacing w:after="0"/>
              <w:rPr>
                <w:b/>
                <w:bCs/>
                <w:color w:val="FF0000"/>
              </w:rPr>
            </w:pPr>
          </w:p>
          <w:p w14:paraId="29705457" w14:textId="77777777" w:rsidR="00E41964" w:rsidRDefault="00E41964" w:rsidP="00CA316C">
            <w:pPr>
              <w:spacing w:after="0"/>
              <w:rPr>
                <w:b/>
                <w:bCs/>
                <w:color w:val="FF0000"/>
              </w:rPr>
            </w:pPr>
          </w:p>
          <w:p w14:paraId="40F56DE6" w14:textId="77777777" w:rsidR="00E41964" w:rsidRDefault="00E41964" w:rsidP="00CA316C">
            <w:pPr>
              <w:spacing w:after="0"/>
              <w:rPr>
                <w:b/>
                <w:bCs/>
                <w:color w:val="FF0000"/>
              </w:rPr>
            </w:pPr>
          </w:p>
          <w:p w14:paraId="5F76557C" w14:textId="4F52AD8D" w:rsidR="00E41964" w:rsidRPr="00CA316C" w:rsidRDefault="00E41964" w:rsidP="00CA316C">
            <w:pPr>
              <w:spacing w:after="0"/>
              <w:rPr>
                <w:b/>
                <w:bCs/>
                <w:color w:val="FF0000"/>
              </w:rPr>
            </w:pPr>
          </w:p>
        </w:tc>
        <w:tc>
          <w:tcPr>
            <w:tcW w:w="4962" w:type="dxa"/>
          </w:tcPr>
          <w:p w14:paraId="1CB90905" w14:textId="77777777" w:rsidR="00CA316C" w:rsidRPr="001768CA" w:rsidRDefault="00CA316C" w:rsidP="00CA316C">
            <w:pPr>
              <w:rPr>
                <w:b/>
                <w:bCs/>
              </w:rPr>
            </w:pPr>
            <w:r w:rsidRPr="001768CA">
              <w:rPr>
                <w:b/>
                <w:bCs/>
              </w:rPr>
              <w:t>Werkvorm:</w:t>
            </w:r>
          </w:p>
          <w:p w14:paraId="13E1A296" w14:textId="04412F4D" w:rsidR="0011234C" w:rsidRDefault="0011234C" w:rsidP="00CA316C">
            <w:pPr>
              <w:pStyle w:val="Lijstalinea"/>
              <w:numPr>
                <w:ilvl w:val="0"/>
                <w:numId w:val="20"/>
              </w:numPr>
              <w:spacing w:after="0"/>
              <w:ind w:left="209" w:hanging="218"/>
              <w:rPr>
                <w:bCs/>
                <w:iCs/>
                <w:szCs w:val="10"/>
              </w:rPr>
            </w:pPr>
            <w:r>
              <w:rPr>
                <w:bCs/>
                <w:iCs/>
                <w:szCs w:val="10"/>
              </w:rPr>
              <w:t>Kabelopbouw: doceren</w:t>
            </w:r>
          </w:p>
          <w:p w14:paraId="53C053E5" w14:textId="22CE8B60" w:rsidR="0011234C" w:rsidRPr="0011234C" w:rsidRDefault="0011234C" w:rsidP="00CA316C">
            <w:pPr>
              <w:pStyle w:val="Lijstalinea"/>
              <w:numPr>
                <w:ilvl w:val="0"/>
                <w:numId w:val="20"/>
              </w:numPr>
              <w:spacing w:after="0"/>
              <w:ind w:left="209" w:hanging="218"/>
              <w:rPr>
                <w:bCs/>
                <w:iCs/>
                <w:szCs w:val="10"/>
              </w:rPr>
            </w:pPr>
            <w:r>
              <w:rPr>
                <w:bCs/>
                <w:iCs/>
                <w:szCs w:val="10"/>
              </w:rPr>
              <w:t>Toepassingsgebied: doceren</w:t>
            </w:r>
          </w:p>
          <w:p w14:paraId="019BCC14" w14:textId="514B1D05" w:rsidR="00CA316C" w:rsidRPr="00F51939" w:rsidRDefault="00CA316C" w:rsidP="00CA316C">
            <w:pPr>
              <w:pStyle w:val="Lijstalinea"/>
              <w:numPr>
                <w:ilvl w:val="0"/>
                <w:numId w:val="20"/>
              </w:numPr>
              <w:spacing w:after="0"/>
              <w:ind w:left="209" w:hanging="218"/>
              <w:rPr>
                <w:bCs/>
                <w:iCs/>
                <w:szCs w:val="10"/>
              </w:rPr>
            </w:pPr>
            <w:r w:rsidRPr="00BF2881">
              <w:rPr>
                <w:bCs/>
                <w:iCs/>
                <w:szCs w:val="10"/>
                <w:highlight w:val="cyan"/>
              </w:rPr>
              <w:t>Aanschouwelijkheidsprincipe</w:t>
            </w:r>
            <w:r w:rsidRPr="00F51939">
              <w:rPr>
                <w:bCs/>
                <w:iCs/>
                <w:szCs w:val="10"/>
              </w:rPr>
              <w:t xml:space="preserve"> / </w:t>
            </w:r>
            <w:r w:rsidR="008029F0" w:rsidRPr="008029F0">
              <w:rPr>
                <w:highlight w:val="yellow"/>
              </w:rPr>
              <w:t>Activering</w:t>
            </w:r>
          </w:p>
          <w:p w14:paraId="50F0C4C6" w14:textId="77777777" w:rsidR="00CA316C" w:rsidRPr="00F51939" w:rsidRDefault="00CA316C" w:rsidP="00CA316C">
            <w:pPr>
              <w:pStyle w:val="Lijstalinea"/>
              <w:spacing w:after="0"/>
              <w:ind w:left="209"/>
              <w:rPr>
                <w:bCs/>
                <w:iCs/>
                <w:szCs w:val="10"/>
              </w:rPr>
            </w:pPr>
            <w:proofErr w:type="spellStart"/>
            <w:r w:rsidRPr="00BF2881">
              <w:rPr>
                <w:bCs/>
                <w:iCs/>
                <w:szCs w:val="10"/>
                <w:highlight w:val="cyan"/>
              </w:rPr>
              <w:t>Lln</w:t>
            </w:r>
            <w:proofErr w:type="spellEnd"/>
            <w:r w:rsidRPr="00BF2881">
              <w:rPr>
                <w:bCs/>
                <w:iCs/>
                <w:szCs w:val="10"/>
                <w:highlight w:val="cyan"/>
              </w:rPr>
              <w:t xml:space="preserve"> laten </w:t>
            </w:r>
            <w:r w:rsidRPr="00BF2881">
              <w:rPr>
                <w:bCs/>
                <w:iCs/>
                <w:szCs w:val="10"/>
                <w:highlight w:val="cyan"/>
                <w:u w:val="single"/>
              </w:rPr>
              <w:t>beschrijven</w:t>
            </w:r>
            <w:r w:rsidRPr="00BF2881">
              <w:rPr>
                <w:bCs/>
                <w:iCs/>
                <w:szCs w:val="10"/>
                <w:highlight w:val="cyan"/>
              </w:rPr>
              <w:t xml:space="preserve"> wat ze zien en </w:t>
            </w:r>
            <w:r w:rsidRPr="00624275">
              <w:rPr>
                <w:bCs/>
                <w:iCs/>
                <w:szCs w:val="10"/>
                <w:highlight w:val="yellow"/>
                <w:u w:val="single"/>
              </w:rPr>
              <w:t>voelen</w:t>
            </w:r>
            <w:r w:rsidRPr="00BF2881">
              <w:rPr>
                <w:bCs/>
                <w:iCs/>
                <w:color w:val="FF0000"/>
                <w:szCs w:val="10"/>
                <w:highlight w:val="cyan"/>
              </w:rPr>
              <w:t>.</w:t>
            </w:r>
          </w:p>
          <w:p w14:paraId="3FB9D1E6" w14:textId="77777777" w:rsidR="00CA316C" w:rsidRPr="00F51939" w:rsidRDefault="00CA316C" w:rsidP="00CA316C">
            <w:pPr>
              <w:spacing w:after="0"/>
              <w:rPr>
                <w:b/>
                <w:bCs/>
                <w:iCs/>
                <w:color w:val="FF0000"/>
                <w:szCs w:val="14"/>
              </w:rPr>
            </w:pPr>
          </w:p>
          <w:p w14:paraId="6076EAE7" w14:textId="77777777" w:rsidR="00CA316C" w:rsidRDefault="00CA316C" w:rsidP="00CA316C">
            <w:pPr>
              <w:spacing w:after="0"/>
              <w:rPr>
                <w:iCs/>
                <w:szCs w:val="14"/>
              </w:rPr>
            </w:pPr>
          </w:p>
          <w:p w14:paraId="1378C27B" w14:textId="77777777" w:rsidR="001F1EC2" w:rsidRPr="002C4574" w:rsidRDefault="001F1EC2" w:rsidP="001F1EC2">
            <w:pPr>
              <w:spacing w:after="0"/>
              <w:rPr>
                <w:b/>
                <w:bCs/>
                <w:szCs w:val="14"/>
              </w:rPr>
            </w:pPr>
            <w:r w:rsidRPr="002C4574">
              <w:rPr>
                <w:noProof/>
                <w:lang w:eastAsia="nl-BE"/>
              </w:rPr>
              <w:t>L</w:t>
            </w:r>
            <w:r w:rsidRPr="002C4574">
              <w:rPr>
                <w:b/>
                <w:bCs/>
                <w:szCs w:val="14"/>
              </w:rPr>
              <w:t xml:space="preserve">eermiddelen: </w:t>
            </w:r>
          </w:p>
          <w:p w14:paraId="1AC99B56" w14:textId="5F2FC67B" w:rsidR="001F1EC2" w:rsidRPr="002C4574" w:rsidRDefault="001F1EC2" w:rsidP="001F1EC2">
            <w:pPr>
              <w:pStyle w:val="Lijstalinea"/>
              <w:numPr>
                <w:ilvl w:val="0"/>
                <w:numId w:val="20"/>
              </w:numPr>
              <w:spacing w:after="0"/>
              <w:ind w:left="218" w:hanging="218"/>
              <w:rPr>
                <w:noProof/>
                <w:lang w:eastAsia="nl-BE"/>
              </w:rPr>
            </w:pPr>
            <w:r w:rsidRPr="002C4574">
              <w:rPr>
                <w:i/>
                <w:szCs w:val="14"/>
              </w:rPr>
              <w:t>X</w:t>
            </w:r>
            <w:r>
              <w:rPr>
                <w:i/>
                <w:szCs w:val="14"/>
              </w:rPr>
              <w:t>F</w:t>
            </w:r>
            <w:r w:rsidRPr="002C4574">
              <w:rPr>
                <w:i/>
                <w:szCs w:val="14"/>
              </w:rPr>
              <w:t xml:space="preserve">VB-F2 </w:t>
            </w:r>
            <w:r>
              <w:rPr>
                <w:i/>
                <w:szCs w:val="14"/>
              </w:rPr>
              <w:t>5</w:t>
            </w:r>
            <w:r w:rsidRPr="002C4574">
              <w:rPr>
                <w:i/>
                <w:szCs w:val="14"/>
              </w:rPr>
              <w:t>G</w:t>
            </w:r>
            <w:r>
              <w:rPr>
                <w:i/>
                <w:szCs w:val="14"/>
              </w:rPr>
              <w:t>2</w:t>
            </w:r>
            <w:r w:rsidRPr="002C4574">
              <w:rPr>
                <w:i/>
                <w:szCs w:val="14"/>
              </w:rPr>
              <w:t>.5mm²</w:t>
            </w:r>
          </w:p>
          <w:p w14:paraId="435903FD" w14:textId="77777777" w:rsidR="001F1EC2" w:rsidRPr="00620232" w:rsidRDefault="001F1EC2" w:rsidP="001F1EC2">
            <w:pPr>
              <w:pStyle w:val="Lijstalinea"/>
              <w:spacing w:after="0"/>
              <w:ind w:left="218"/>
              <w:rPr>
                <w:noProof/>
                <w:color w:val="FF0000"/>
                <w:lang w:eastAsia="nl-BE"/>
              </w:rPr>
            </w:pPr>
          </w:p>
          <w:p w14:paraId="48FAE145" w14:textId="77777777" w:rsidR="001F1EC2" w:rsidRPr="002C4574" w:rsidRDefault="001F1EC2" w:rsidP="001F1EC2">
            <w:pPr>
              <w:spacing w:after="0"/>
              <w:rPr>
                <w:b/>
                <w:bCs/>
                <w:szCs w:val="14"/>
              </w:rPr>
            </w:pPr>
            <w:r w:rsidRPr="002C4574">
              <w:rPr>
                <w:b/>
                <w:bCs/>
                <w:szCs w:val="14"/>
              </w:rPr>
              <w:t>Organisatie:</w:t>
            </w:r>
          </w:p>
          <w:p w14:paraId="59BA513C" w14:textId="5557B88F" w:rsidR="001769AA" w:rsidRPr="001769AA" w:rsidRDefault="001F1EC2" w:rsidP="000E3B6B">
            <w:pPr>
              <w:pStyle w:val="Lijstalinea"/>
              <w:numPr>
                <w:ilvl w:val="0"/>
                <w:numId w:val="20"/>
              </w:numPr>
              <w:spacing w:after="0"/>
              <w:ind w:left="218" w:hanging="218"/>
              <w:rPr>
                <w:noProof/>
                <w:color w:val="FF0000"/>
                <w:lang w:eastAsia="nl-BE"/>
              </w:rPr>
            </w:pPr>
            <w:r w:rsidRPr="00BF2881">
              <w:rPr>
                <w:i/>
                <w:szCs w:val="14"/>
                <w:highlight w:val="cyan"/>
                <w:u w:val="single"/>
              </w:rPr>
              <w:t xml:space="preserve">Tonen, </w:t>
            </w:r>
            <w:r w:rsidRPr="00317AF1">
              <w:rPr>
                <w:i/>
                <w:szCs w:val="14"/>
                <w:highlight w:val="yellow"/>
                <w:u w:val="single"/>
              </w:rPr>
              <w:t>laten rondgaan</w:t>
            </w:r>
            <w:r w:rsidRPr="00BF2881">
              <w:rPr>
                <w:i/>
                <w:szCs w:val="14"/>
                <w:highlight w:val="cyan"/>
              </w:rPr>
              <w:t xml:space="preserve"> van XFVB-F2 - kabel</w:t>
            </w:r>
          </w:p>
        </w:tc>
        <w:tc>
          <w:tcPr>
            <w:tcW w:w="850" w:type="dxa"/>
          </w:tcPr>
          <w:p w14:paraId="6AE4243B" w14:textId="77777777" w:rsidR="001F1EC2" w:rsidRPr="00620232" w:rsidRDefault="001F1EC2" w:rsidP="001F1EC2">
            <w:pPr>
              <w:jc w:val="center"/>
              <w:rPr>
                <w:color w:val="FF0000"/>
              </w:rPr>
            </w:pPr>
          </w:p>
          <w:p w14:paraId="5BCB46CF" w14:textId="741F3223" w:rsidR="001F1EC2" w:rsidRPr="00620232" w:rsidRDefault="001F1EC2" w:rsidP="001F1EC2">
            <w:pPr>
              <w:jc w:val="center"/>
              <w:rPr>
                <w:color w:val="FF0000"/>
              </w:rPr>
            </w:pPr>
            <w:commentRangeStart w:id="13"/>
            <w:r w:rsidRPr="001768CA">
              <w:t>1’</w:t>
            </w:r>
            <w:commentRangeEnd w:id="13"/>
            <w:r w:rsidR="00FD70F6">
              <w:rPr>
                <w:rStyle w:val="Verwijzingopmerking"/>
              </w:rPr>
              <w:commentReference w:id="13"/>
            </w:r>
          </w:p>
        </w:tc>
      </w:tr>
      <w:tr w:rsidR="001F1EC2" w:rsidRPr="00620232" w14:paraId="36D2B659" w14:textId="77777777" w:rsidTr="00415439">
        <w:trPr>
          <w:trHeight w:val="425"/>
        </w:trPr>
        <w:tc>
          <w:tcPr>
            <w:tcW w:w="3686" w:type="dxa"/>
          </w:tcPr>
          <w:p w14:paraId="0DBFAC91" w14:textId="77777777" w:rsidR="001F1EC2" w:rsidRPr="00AF29DD" w:rsidRDefault="001F1EC2" w:rsidP="001F1EC2">
            <w:pPr>
              <w:rPr>
                <w:b/>
                <w:bCs/>
              </w:rPr>
            </w:pPr>
            <w:r w:rsidRPr="00AF29DD">
              <w:rPr>
                <w:b/>
                <w:bCs/>
              </w:rPr>
              <w:lastRenderedPageBreak/>
              <w:t>Lesdoelen:</w:t>
            </w:r>
          </w:p>
          <w:p w14:paraId="0D4BE549" w14:textId="77777777" w:rsidR="001F1EC2" w:rsidRDefault="001F1EC2" w:rsidP="001F1EC2">
            <w:pPr>
              <w:spacing w:after="0"/>
            </w:pPr>
            <w:r w:rsidRPr="0040529F">
              <w:rPr>
                <w:highlight w:val="green"/>
              </w:rPr>
              <w:t>8.5</w:t>
            </w:r>
            <w:r>
              <w:t>:</w:t>
            </w:r>
            <w:r w:rsidRPr="00306377">
              <w:t xml:space="preserve"> de normalisatie en harmonisatie: H07V-U, H07V-R, XVB-F2,…. </w:t>
            </w:r>
            <w:r w:rsidRPr="0040529F">
              <w:rPr>
                <w:u w:val="single"/>
              </w:rPr>
              <w:t>aanduiden</w:t>
            </w:r>
            <w:r>
              <w:t>.</w:t>
            </w:r>
          </w:p>
          <w:p w14:paraId="33A7D43F" w14:textId="77777777" w:rsidR="001F1EC2" w:rsidRPr="00306377" w:rsidRDefault="001F1EC2" w:rsidP="001F1EC2">
            <w:pPr>
              <w:spacing w:after="0"/>
            </w:pPr>
          </w:p>
          <w:p w14:paraId="48864D9A" w14:textId="77777777" w:rsidR="001F1EC2" w:rsidRPr="00306377" w:rsidRDefault="001F1EC2" w:rsidP="001F1EC2">
            <w:pPr>
              <w:spacing w:after="0"/>
            </w:pPr>
            <w:r w:rsidRPr="00A518F9">
              <w:rPr>
                <w:highlight w:val="magenta"/>
              </w:rPr>
              <w:t>14.5</w:t>
            </w:r>
            <w:r w:rsidRPr="00306377">
              <w:t xml:space="preserve"> de normalisatie en harmonisatie: H07V-U, H07V-R, XVB-F2,…. </w:t>
            </w:r>
            <w:r w:rsidRPr="0040529F">
              <w:rPr>
                <w:u w:val="single"/>
              </w:rPr>
              <w:t>aanduiden</w:t>
            </w:r>
            <w:r>
              <w:t>.</w:t>
            </w:r>
          </w:p>
          <w:p w14:paraId="293A2EA0" w14:textId="77777777" w:rsidR="001F1EC2" w:rsidRPr="00620232" w:rsidRDefault="001F1EC2" w:rsidP="001F1EC2">
            <w:pPr>
              <w:rPr>
                <w:noProof/>
                <w:color w:val="FF0000"/>
                <w:lang w:eastAsia="nl-BE"/>
              </w:rPr>
            </w:pPr>
          </w:p>
        </w:tc>
        <w:tc>
          <w:tcPr>
            <w:tcW w:w="5953" w:type="dxa"/>
          </w:tcPr>
          <w:p w14:paraId="1144CA36" w14:textId="7C4A90A3" w:rsidR="001F1EC2" w:rsidRPr="00182B63" w:rsidRDefault="001F1EC2" w:rsidP="001F1EC2">
            <w:pPr>
              <w:rPr>
                <w:b/>
                <w:bCs/>
              </w:rPr>
            </w:pPr>
            <w:r w:rsidRPr="00182B63">
              <w:rPr>
                <w:b/>
                <w:bCs/>
              </w:rPr>
              <w:t>LESFASE 1.</w:t>
            </w:r>
            <w:r>
              <w:rPr>
                <w:b/>
                <w:bCs/>
              </w:rPr>
              <w:t>6</w:t>
            </w:r>
            <w:r w:rsidRPr="00182B63">
              <w:rPr>
                <w:b/>
                <w:bCs/>
              </w:rPr>
              <w:t xml:space="preserve">: </w:t>
            </w:r>
            <w:r>
              <w:rPr>
                <w:b/>
                <w:bCs/>
              </w:rPr>
              <w:t>PREFLEX</w:t>
            </w:r>
            <w:r w:rsidR="003621F5">
              <w:rPr>
                <w:b/>
                <w:bCs/>
              </w:rPr>
              <w:t xml:space="preserve"> (detail leerinhoud: bundel)</w:t>
            </w:r>
          </w:p>
          <w:p w14:paraId="38051C71" w14:textId="2F58FA06" w:rsidR="001F1EC2" w:rsidRPr="00A20186" w:rsidRDefault="001F1EC2" w:rsidP="001F1EC2">
            <w:pPr>
              <w:spacing w:after="0"/>
              <w:rPr>
                <w:bCs/>
                <w:szCs w:val="10"/>
              </w:rPr>
            </w:pPr>
            <w:proofErr w:type="spellStart"/>
            <w:r w:rsidRPr="00A20186">
              <w:rPr>
                <w:bCs/>
                <w:szCs w:val="10"/>
              </w:rPr>
              <w:t>Voorbedrade</w:t>
            </w:r>
            <w:proofErr w:type="spellEnd"/>
            <w:r w:rsidRPr="00A20186">
              <w:rPr>
                <w:bCs/>
                <w:szCs w:val="10"/>
              </w:rPr>
              <w:t xml:space="preserve"> soepele buis met courant 3 of 5 draden van 1,5 mm² of 3 draden van 2.5mm²</w:t>
            </w:r>
          </w:p>
          <w:p w14:paraId="5386BD12" w14:textId="57C1B5AC" w:rsidR="001F1EC2" w:rsidRPr="00A20186" w:rsidRDefault="001F1EC2" w:rsidP="001F1EC2">
            <w:pPr>
              <w:spacing w:after="0"/>
              <w:rPr>
                <w:bCs/>
                <w:color w:val="FF0000"/>
                <w:szCs w:val="10"/>
              </w:rPr>
            </w:pPr>
          </w:p>
          <w:p w14:paraId="5F74E9A9" w14:textId="4EDFADFF" w:rsidR="00317AF1" w:rsidRDefault="00317AF1" w:rsidP="001F1EC2">
            <w:pPr>
              <w:spacing w:after="0"/>
              <w:rPr>
                <w:bCs/>
                <w:szCs w:val="10"/>
              </w:rPr>
            </w:pPr>
            <w:r>
              <w:rPr>
                <w:bCs/>
                <w:szCs w:val="10"/>
              </w:rPr>
              <w:t>LKR bespreekt opbouw geleider.</w:t>
            </w:r>
          </w:p>
          <w:p w14:paraId="79268E8A" w14:textId="77777777" w:rsidR="00317AF1" w:rsidRDefault="00317AF1" w:rsidP="001F1EC2">
            <w:pPr>
              <w:spacing w:after="0"/>
              <w:rPr>
                <w:bCs/>
                <w:szCs w:val="10"/>
              </w:rPr>
            </w:pPr>
          </w:p>
          <w:p w14:paraId="33A31C9A" w14:textId="355EC6CA" w:rsidR="001F1EC2" w:rsidRPr="00A20186" w:rsidRDefault="001F1EC2" w:rsidP="001F1EC2">
            <w:pPr>
              <w:spacing w:after="0"/>
              <w:rPr>
                <w:bCs/>
                <w:szCs w:val="10"/>
              </w:rPr>
            </w:pPr>
            <w:proofErr w:type="spellStart"/>
            <w:r w:rsidRPr="00A20186">
              <w:rPr>
                <w:bCs/>
                <w:szCs w:val="10"/>
              </w:rPr>
              <w:t>Preflex</w:t>
            </w:r>
            <w:proofErr w:type="spellEnd"/>
            <w:r w:rsidRPr="00A20186">
              <w:rPr>
                <w:bCs/>
                <w:szCs w:val="10"/>
              </w:rPr>
              <w:t xml:space="preserve"> 3G1.5 (100 m = 60 EURO incl. BTW)</w:t>
            </w:r>
          </w:p>
          <w:p w14:paraId="138D028F" w14:textId="609BC294" w:rsidR="001F1EC2" w:rsidRPr="00A20186" w:rsidRDefault="001F1EC2" w:rsidP="001F1EC2">
            <w:pPr>
              <w:spacing w:after="0"/>
              <w:rPr>
                <w:bCs/>
                <w:szCs w:val="10"/>
              </w:rPr>
            </w:pPr>
            <w:proofErr w:type="spellStart"/>
            <w:r w:rsidRPr="00A20186">
              <w:rPr>
                <w:bCs/>
                <w:szCs w:val="10"/>
              </w:rPr>
              <w:t>Preflex</w:t>
            </w:r>
            <w:proofErr w:type="spellEnd"/>
            <w:r w:rsidRPr="00A20186">
              <w:rPr>
                <w:bCs/>
                <w:szCs w:val="10"/>
              </w:rPr>
              <w:t xml:space="preserve"> 5G1.5 (100 m = 100 EURO incl. BTW)</w:t>
            </w:r>
          </w:p>
          <w:p w14:paraId="37D21E55" w14:textId="1A1C713A" w:rsidR="001F1EC2" w:rsidRPr="00A20186" w:rsidRDefault="001F1EC2" w:rsidP="001F1EC2">
            <w:pPr>
              <w:spacing w:after="0"/>
              <w:rPr>
                <w:bCs/>
                <w:szCs w:val="10"/>
              </w:rPr>
            </w:pPr>
            <w:proofErr w:type="spellStart"/>
            <w:r w:rsidRPr="00A20186">
              <w:rPr>
                <w:bCs/>
                <w:szCs w:val="10"/>
              </w:rPr>
              <w:t>Preflex</w:t>
            </w:r>
            <w:proofErr w:type="spellEnd"/>
            <w:r w:rsidRPr="00A20186">
              <w:rPr>
                <w:bCs/>
                <w:szCs w:val="10"/>
              </w:rPr>
              <w:t xml:space="preserve"> 3G2.5 (100 m = 90 EURO incl. BTW)</w:t>
            </w:r>
          </w:p>
          <w:p w14:paraId="3D636200" w14:textId="77777777" w:rsidR="001F1EC2" w:rsidRDefault="001F1EC2" w:rsidP="001F1EC2">
            <w:pPr>
              <w:spacing w:after="0"/>
              <w:rPr>
                <w:bCs/>
                <w:color w:val="FF0000"/>
                <w:szCs w:val="10"/>
              </w:rPr>
            </w:pPr>
          </w:p>
          <w:p w14:paraId="696B1A2F" w14:textId="77777777" w:rsidR="001F1EC2" w:rsidRDefault="00B03C6B" w:rsidP="001F1EC2">
            <w:pPr>
              <w:spacing w:after="0"/>
              <w:rPr>
                <w:bCs/>
              </w:rPr>
            </w:pPr>
            <w:r w:rsidRPr="00B03C6B">
              <w:rPr>
                <w:bCs/>
                <w:highlight w:val="red"/>
              </w:rPr>
              <w:t xml:space="preserve">Hier leggen we de terug link met de praktijk. Het overgrote deel van de nieuwbouwwoningen en de grondige renovaties gebeuren met dit type buis. </w:t>
            </w:r>
            <w:r>
              <w:rPr>
                <w:bCs/>
                <w:highlight w:val="red"/>
              </w:rPr>
              <w:t xml:space="preserve">De </w:t>
            </w:r>
            <w:proofErr w:type="spellStart"/>
            <w:r>
              <w:rPr>
                <w:bCs/>
                <w:highlight w:val="red"/>
              </w:rPr>
              <w:t>lln</w:t>
            </w:r>
            <w:proofErr w:type="spellEnd"/>
            <w:r>
              <w:rPr>
                <w:bCs/>
                <w:highlight w:val="red"/>
              </w:rPr>
              <w:t xml:space="preserve"> beseffen dit momenteel nog niet, maar op het einde </w:t>
            </w:r>
            <w:r w:rsidRPr="00B03C6B">
              <w:rPr>
                <w:bCs/>
                <w:highlight w:val="red"/>
              </w:rPr>
              <w:t xml:space="preserve"> van 4EI moeten </w:t>
            </w:r>
            <w:r>
              <w:rPr>
                <w:bCs/>
                <w:highlight w:val="red"/>
              </w:rPr>
              <w:t>ze</w:t>
            </w:r>
            <w:r w:rsidRPr="00B03C6B">
              <w:rPr>
                <w:bCs/>
                <w:highlight w:val="red"/>
              </w:rPr>
              <w:t xml:space="preserve"> in staat zijn de elektrische installatie van een woning conform op te leveren (verlichting, stopcontacten, aarding, zekeringskast,…)</w:t>
            </w:r>
          </w:p>
          <w:p w14:paraId="381B6CBE" w14:textId="6048F1A4" w:rsidR="001769AA" w:rsidRPr="00182B63" w:rsidRDefault="001769AA" w:rsidP="001F1EC2">
            <w:pPr>
              <w:spacing w:after="0"/>
              <w:rPr>
                <w:bCs/>
              </w:rPr>
            </w:pPr>
          </w:p>
        </w:tc>
        <w:tc>
          <w:tcPr>
            <w:tcW w:w="4962" w:type="dxa"/>
          </w:tcPr>
          <w:p w14:paraId="7A36ADA1" w14:textId="77777777" w:rsidR="001F1EC2" w:rsidRPr="001768CA" w:rsidRDefault="001F1EC2" w:rsidP="001F1EC2">
            <w:pPr>
              <w:rPr>
                <w:b/>
                <w:bCs/>
              </w:rPr>
            </w:pPr>
            <w:r w:rsidRPr="001768CA">
              <w:rPr>
                <w:b/>
                <w:bCs/>
              </w:rPr>
              <w:t>Werkvorm:</w:t>
            </w:r>
          </w:p>
          <w:p w14:paraId="168F6A88" w14:textId="23BA1DC9" w:rsidR="0011234C" w:rsidRDefault="0011234C" w:rsidP="001F1EC2">
            <w:pPr>
              <w:pStyle w:val="Lijstalinea"/>
              <w:numPr>
                <w:ilvl w:val="0"/>
                <w:numId w:val="20"/>
              </w:numPr>
              <w:spacing w:after="0"/>
              <w:ind w:left="209" w:hanging="218"/>
              <w:rPr>
                <w:bCs/>
                <w:i/>
                <w:szCs w:val="10"/>
              </w:rPr>
            </w:pPr>
            <w:r>
              <w:rPr>
                <w:bCs/>
                <w:i/>
                <w:szCs w:val="10"/>
              </w:rPr>
              <w:t>Kabelopbouw: NVT</w:t>
            </w:r>
          </w:p>
          <w:p w14:paraId="36156456" w14:textId="0EE14EE3" w:rsidR="0011234C" w:rsidRPr="00B03C6B" w:rsidRDefault="0011234C" w:rsidP="001F1EC2">
            <w:pPr>
              <w:pStyle w:val="Lijstalinea"/>
              <w:numPr>
                <w:ilvl w:val="0"/>
                <w:numId w:val="20"/>
              </w:numPr>
              <w:spacing w:after="0"/>
              <w:ind w:left="209" w:hanging="218"/>
              <w:rPr>
                <w:bCs/>
                <w:i/>
                <w:szCs w:val="10"/>
                <w:highlight w:val="yellow"/>
              </w:rPr>
            </w:pPr>
            <w:r w:rsidRPr="00B03C6B">
              <w:rPr>
                <w:bCs/>
                <w:i/>
                <w:szCs w:val="10"/>
                <w:highlight w:val="yellow"/>
              </w:rPr>
              <w:t xml:space="preserve">Toepassingsgebied: </w:t>
            </w:r>
            <w:r w:rsidR="000E3B6B">
              <w:rPr>
                <w:bCs/>
                <w:i/>
                <w:szCs w:val="10"/>
                <w:highlight w:val="yellow"/>
              </w:rPr>
              <w:t xml:space="preserve">Samen met de </w:t>
            </w:r>
            <w:proofErr w:type="spellStart"/>
            <w:r w:rsidR="000E3B6B">
              <w:rPr>
                <w:bCs/>
                <w:i/>
                <w:szCs w:val="10"/>
                <w:highlight w:val="yellow"/>
              </w:rPr>
              <w:t>lln</w:t>
            </w:r>
            <w:proofErr w:type="spellEnd"/>
            <w:r w:rsidR="000E3B6B">
              <w:rPr>
                <w:bCs/>
                <w:i/>
                <w:szCs w:val="10"/>
                <w:highlight w:val="yellow"/>
              </w:rPr>
              <w:t xml:space="preserve"> bespreken we waar deze </w:t>
            </w:r>
            <w:proofErr w:type="spellStart"/>
            <w:r w:rsidR="000E3B6B">
              <w:rPr>
                <w:bCs/>
                <w:i/>
                <w:szCs w:val="10"/>
                <w:highlight w:val="yellow"/>
              </w:rPr>
              <w:t>preflex</w:t>
            </w:r>
            <w:proofErr w:type="spellEnd"/>
            <w:r w:rsidR="000E3B6B">
              <w:rPr>
                <w:bCs/>
                <w:i/>
                <w:szCs w:val="10"/>
                <w:highlight w:val="yellow"/>
              </w:rPr>
              <w:t xml:space="preserve"> geleiders gebruikt worden: </w:t>
            </w:r>
            <w:r w:rsidRPr="00B03C6B">
              <w:rPr>
                <w:bCs/>
                <w:i/>
                <w:szCs w:val="10"/>
                <w:highlight w:val="yellow"/>
              </w:rPr>
              <w:t>onderwijsleergesprek</w:t>
            </w:r>
          </w:p>
          <w:p w14:paraId="1EAFE23E" w14:textId="299FB89B" w:rsidR="001F1EC2" w:rsidRPr="00BF2881" w:rsidRDefault="001F1EC2" w:rsidP="001F1EC2">
            <w:pPr>
              <w:pStyle w:val="Lijstalinea"/>
              <w:numPr>
                <w:ilvl w:val="0"/>
                <w:numId w:val="20"/>
              </w:numPr>
              <w:spacing w:after="0"/>
              <w:ind w:left="209" w:hanging="218"/>
              <w:rPr>
                <w:bCs/>
                <w:i/>
                <w:szCs w:val="10"/>
              </w:rPr>
            </w:pPr>
            <w:r w:rsidRPr="00BF2881">
              <w:rPr>
                <w:bCs/>
                <w:i/>
                <w:szCs w:val="10"/>
                <w:highlight w:val="cyan"/>
              </w:rPr>
              <w:t>Aanschouwelijkheidsprincipe</w:t>
            </w:r>
            <w:r w:rsidRPr="00BF2881">
              <w:rPr>
                <w:bCs/>
                <w:i/>
                <w:szCs w:val="10"/>
              </w:rPr>
              <w:t xml:space="preserve"> / </w:t>
            </w:r>
            <w:r w:rsidR="008029F0" w:rsidRPr="008029F0">
              <w:rPr>
                <w:highlight w:val="yellow"/>
              </w:rPr>
              <w:t>Activering</w:t>
            </w:r>
          </w:p>
          <w:p w14:paraId="5C87159A" w14:textId="77777777" w:rsidR="001F1EC2" w:rsidRPr="00BF2881" w:rsidRDefault="001F1EC2" w:rsidP="00BF2881">
            <w:pPr>
              <w:pStyle w:val="Lijstalinea"/>
              <w:spacing w:after="0"/>
              <w:ind w:left="209"/>
              <w:rPr>
                <w:bCs/>
                <w:i/>
                <w:szCs w:val="10"/>
                <w:highlight w:val="cyan"/>
              </w:rPr>
            </w:pPr>
            <w:proofErr w:type="spellStart"/>
            <w:r w:rsidRPr="00BF2881">
              <w:rPr>
                <w:bCs/>
                <w:i/>
                <w:szCs w:val="10"/>
                <w:highlight w:val="cyan"/>
              </w:rPr>
              <w:t>Lln</w:t>
            </w:r>
            <w:proofErr w:type="spellEnd"/>
            <w:r w:rsidRPr="00BF2881">
              <w:rPr>
                <w:bCs/>
                <w:i/>
                <w:szCs w:val="10"/>
                <w:highlight w:val="cyan"/>
              </w:rPr>
              <w:t xml:space="preserve"> laten </w:t>
            </w:r>
            <w:r w:rsidRPr="00BF2881">
              <w:rPr>
                <w:bCs/>
                <w:i/>
                <w:szCs w:val="10"/>
                <w:highlight w:val="cyan"/>
                <w:u w:val="single"/>
              </w:rPr>
              <w:t>beschrijven</w:t>
            </w:r>
            <w:r w:rsidRPr="00BF2881">
              <w:rPr>
                <w:bCs/>
                <w:i/>
                <w:szCs w:val="10"/>
                <w:highlight w:val="cyan"/>
              </w:rPr>
              <w:t xml:space="preserve"> wat ze zien en </w:t>
            </w:r>
            <w:r w:rsidRPr="00624275">
              <w:rPr>
                <w:bCs/>
                <w:i/>
                <w:szCs w:val="10"/>
                <w:highlight w:val="yellow"/>
                <w:u w:val="single"/>
              </w:rPr>
              <w:t>voelen</w:t>
            </w:r>
          </w:p>
          <w:p w14:paraId="6311B34E" w14:textId="77777777" w:rsidR="001F1EC2" w:rsidRDefault="001F1EC2" w:rsidP="001F1EC2">
            <w:pPr>
              <w:rPr>
                <w:noProof/>
                <w:color w:val="FF0000"/>
                <w:lang w:eastAsia="nl-BE"/>
              </w:rPr>
            </w:pPr>
          </w:p>
          <w:p w14:paraId="3DC89BC3" w14:textId="77777777" w:rsidR="001F1EC2" w:rsidRPr="002C4574" w:rsidRDefault="001F1EC2" w:rsidP="001F1EC2">
            <w:pPr>
              <w:spacing w:after="0"/>
              <w:rPr>
                <w:b/>
                <w:bCs/>
                <w:szCs w:val="14"/>
              </w:rPr>
            </w:pPr>
            <w:r w:rsidRPr="002C4574">
              <w:rPr>
                <w:noProof/>
                <w:lang w:eastAsia="nl-BE"/>
              </w:rPr>
              <w:t>L</w:t>
            </w:r>
            <w:r w:rsidRPr="002C4574">
              <w:rPr>
                <w:b/>
                <w:bCs/>
                <w:szCs w:val="14"/>
              </w:rPr>
              <w:t xml:space="preserve">eermiddelen: </w:t>
            </w:r>
          </w:p>
          <w:p w14:paraId="540C5F35" w14:textId="1BB0E1D0" w:rsidR="001F1EC2" w:rsidRPr="001768CA" w:rsidRDefault="001F1EC2" w:rsidP="001F1EC2">
            <w:pPr>
              <w:pStyle w:val="Lijstalinea"/>
              <w:numPr>
                <w:ilvl w:val="0"/>
                <w:numId w:val="20"/>
              </w:numPr>
              <w:spacing w:after="0"/>
              <w:ind w:left="218" w:hanging="218"/>
              <w:rPr>
                <w:noProof/>
                <w:lang w:eastAsia="nl-BE"/>
              </w:rPr>
            </w:pPr>
            <w:proofErr w:type="spellStart"/>
            <w:r>
              <w:rPr>
                <w:i/>
                <w:szCs w:val="14"/>
              </w:rPr>
              <w:t>Preflex</w:t>
            </w:r>
            <w:proofErr w:type="spellEnd"/>
            <w:r>
              <w:rPr>
                <w:i/>
                <w:szCs w:val="14"/>
              </w:rPr>
              <w:t xml:space="preserve"> 3G1,5mm²; </w:t>
            </w:r>
            <w:proofErr w:type="spellStart"/>
            <w:r>
              <w:rPr>
                <w:i/>
                <w:szCs w:val="14"/>
              </w:rPr>
              <w:t>Preflex</w:t>
            </w:r>
            <w:proofErr w:type="spellEnd"/>
            <w:r>
              <w:rPr>
                <w:i/>
                <w:szCs w:val="14"/>
              </w:rPr>
              <w:t xml:space="preserve"> 3G2.5mm²</w:t>
            </w:r>
          </w:p>
          <w:p w14:paraId="15851321" w14:textId="411F0FA5" w:rsidR="001F1EC2" w:rsidRDefault="001F1EC2" w:rsidP="001F1EC2">
            <w:pPr>
              <w:spacing w:after="0"/>
              <w:rPr>
                <w:noProof/>
                <w:lang w:eastAsia="nl-BE"/>
              </w:rPr>
            </w:pPr>
          </w:p>
          <w:p w14:paraId="060D6267" w14:textId="77777777" w:rsidR="001F1EC2" w:rsidRPr="00620232" w:rsidRDefault="001F1EC2" w:rsidP="001F1EC2">
            <w:pPr>
              <w:pStyle w:val="Lijstalinea"/>
              <w:spacing w:after="0"/>
              <w:ind w:left="218"/>
              <w:rPr>
                <w:noProof/>
                <w:color w:val="FF0000"/>
                <w:lang w:eastAsia="nl-BE"/>
              </w:rPr>
            </w:pPr>
          </w:p>
          <w:p w14:paraId="4A84C19D" w14:textId="77777777" w:rsidR="001F1EC2" w:rsidRPr="002C4574" w:rsidRDefault="001F1EC2" w:rsidP="001F1EC2">
            <w:pPr>
              <w:spacing w:after="0"/>
              <w:rPr>
                <w:b/>
                <w:bCs/>
                <w:szCs w:val="14"/>
              </w:rPr>
            </w:pPr>
            <w:r w:rsidRPr="002C4574">
              <w:rPr>
                <w:b/>
                <w:bCs/>
                <w:szCs w:val="14"/>
              </w:rPr>
              <w:t>Organisatie:</w:t>
            </w:r>
          </w:p>
          <w:p w14:paraId="620486B7" w14:textId="5E0DBCC4" w:rsidR="001F1EC2" w:rsidRPr="00BF2881" w:rsidRDefault="001F1EC2" w:rsidP="001F1EC2">
            <w:pPr>
              <w:pStyle w:val="Lijstalinea"/>
              <w:numPr>
                <w:ilvl w:val="0"/>
                <w:numId w:val="20"/>
              </w:numPr>
              <w:spacing w:after="0"/>
              <w:ind w:left="218" w:hanging="218"/>
              <w:rPr>
                <w:i/>
                <w:szCs w:val="14"/>
                <w:highlight w:val="cyan"/>
              </w:rPr>
            </w:pPr>
            <w:r w:rsidRPr="00BF2881">
              <w:rPr>
                <w:i/>
                <w:szCs w:val="14"/>
                <w:highlight w:val="cyan"/>
                <w:u w:val="single"/>
              </w:rPr>
              <w:t>Tonen</w:t>
            </w:r>
            <w:r w:rsidRPr="00317AF1">
              <w:rPr>
                <w:i/>
                <w:szCs w:val="14"/>
                <w:highlight w:val="yellow"/>
                <w:u w:val="single"/>
              </w:rPr>
              <w:t>, laten rondgaan</w:t>
            </w:r>
            <w:r w:rsidRPr="00317AF1">
              <w:rPr>
                <w:i/>
                <w:szCs w:val="14"/>
                <w:highlight w:val="yellow"/>
              </w:rPr>
              <w:t xml:space="preserve"> </w:t>
            </w:r>
            <w:r w:rsidRPr="00BF2881">
              <w:rPr>
                <w:i/>
                <w:szCs w:val="14"/>
                <w:highlight w:val="cyan"/>
              </w:rPr>
              <w:t xml:space="preserve">van </w:t>
            </w:r>
            <w:proofErr w:type="spellStart"/>
            <w:r w:rsidRPr="00BF2881">
              <w:rPr>
                <w:i/>
                <w:szCs w:val="14"/>
                <w:highlight w:val="cyan"/>
              </w:rPr>
              <w:t>Preflex</w:t>
            </w:r>
            <w:proofErr w:type="spellEnd"/>
            <w:r w:rsidRPr="00BF2881">
              <w:rPr>
                <w:i/>
                <w:szCs w:val="14"/>
                <w:highlight w:val="cyan"/>
              </w:rPr>
              <w:t xml:space="preserve"> </w:t>
            </w:r>
          </w:p>
          <w:p w14:paraId="5FA7F745" w14:textId="77777777" w:rsidR="001F1EC2" w:rsidRPr="002C4574" w:rsidRDefault="001F1EC2" w:rsidP="001F1EC2">
            <w:pPr>
              <w:spacing w:after="0"/>
              <w:rPr>
                <w:noProof/>
                <w:lang w:eastAsia="nl-BE"/>
              </w:rPr>
            </w:pPr>
          </w:p>
          <w:p w14:paraId="0F278CD8" w14:textId="1BE95FEC" w:rsidR="001F1EC2" w:rsidRPr="00620232" w:rsidRDefault="001F1EC2" w:rsidP="001F1EC2">
            <w:pPr>
              <w:rPr>
                <w:noProof/>
                <w:color w:val="FF0000"/>
                <w:lang w:eastAsia="nl-BE"/>
              </w:rPr>
            </w:pPr>
          </w:p>
        </w:tc>
        <w:tc>
          <w:tcPr>
            <w:tcW w:w="850" w:type="dxa"/>
          </w:tcPr>
          <w:p w14:paraId="72666004" w14:textId="77777777" w:rsidR="001F1EC2" w:rsidRDefault="001F1EC2" w:rsidP="001F1EC2">
            <w:pPr>
              <w:rPr>
                <w:color w:val="FF0000"/>
              </w:rPr>
            </w:pPr>
          </w:p>
          <w:p w14:paraId="73949398" w14:textId="77777777" w:rsidR="001F1EC2" w:rsidRDefault="001F1EC2" w:rsidP="001F1EC2">
            <w:pPr>
              <w:jc w:val="center"/>
            </w:pPr>
            <w:commentRangeStart w:id="14"/>
            <w:r w:rsidRPr="001768CA">
              <w:t>10’</w:t>
            </w:r>
            <w:commentRangeEnd w:id="14"/>
            <w:r w:rsidR="00FD70F6">
              <w:rPr>
                <w:rStyle w:val="Verwijzingopmerking"/>
              </w:rPr>
              <w:commentReference w:id="14"/>
            </w:r>
          </w:p>
          <w:p w14:paraId="6523625C" w14:textId="77777777" w:rsidR="00F51939" w:rsidRDefault="00F51939" w:rsidP="001F1EC2">
            <w:pPr>
              <w:jc w:val="center"/>
            </w:pPr>
          </w:p>
          <w:p w14:paraId="47A065F0" w14:textId="77777777" w:rsidR="00F51939" w:rsidRDefault="00F51939" w:rsidP="001F1EC2">
            <w:pPr>
              <w:jc w:val="center"/>
            </w:pPr>
          </w:p>
          <w:p w14:paraId="4A0761BB" w14:textId="77777777" w:rsidR="00F51939" w:rsidRDefault="00F51939" w:rsidP="001F1EC2">
            <w:pPr>
              <w:jc w:val="center"/>
            </w:pPr>
          </w:p>
          <w:p w14:paraId="741D1D9A" w14:textId="77777777" w:rsidR="00F51939" w:rsidRDefault="00F51939" w:rsidP="001F1EC2">
            <w:pPr>
              <w:jc w:val="center"/>
            </w:pPr>
          </w:p>
          <w:p w14:paraId="0EB97C99" w14:textId="77777777" w:rsidR="00F51939" w:rsidRDefault="00F51939" w:rsidP="001F1EC2">
            <w:pPr>
              <w:jc w:val="center"/>
            </w:pPr>
          </w:p>
          <w:p w14:paraId="7B52E972" w14:textId="232A433C" w:rsidR="00F51939" w:rsidRPr="00620232" w:rsidRDefault="00F51939" w:rsidP="00F51939">
            <w:pPr>
              <w:jc w:val="center"/>
              <w:rPr>
                <w:color w:val="FF0000"/>
              </w:rPr>
            </w:pPr>
            <w:commentRangeStart w:id="15"/>
            <w:r>
              <w:t>.</w:t>
            </w:r>
            <w:commentRangeEnd w:id="15"/>
            <w:r>
              <w:rPr>
                <w:rStyle w:val="Verwijzingopmerking"/>
              </w:rPr>
              <w:commentReference w:id="15"/>
            </w:r>
          </w:p>
        </w:tc>
      </w:tr>
      <w:tr w:rsidR="001F1EC2" w:rsidRPr="00620232" w14:paraId="6493D111" w14:textId="77777777" w:rsidTr="00415439">
        <w:trPr>
          <w:trHeight w:val="425"/>
        </w:trPr>
        <w:tc>
          <w:tcPr>
            <w:tcW w:w="3686" w:type="dxa"/>
          </w:tcPr>
          <w:p w14:paraId="03A1547A" w14:textId="77777777" w:rsidR="00F51939" w:rsidRPr="00CE49B4" w:rsidRDefault="00F51939" w:rsidP="00F51939">
            <w:pPr>
              <w:rPr>
                <w:b/>
                <w:bCs/>
              </w:rPr>
            </w:pPr>
            <w:r w:rsidRPr="00CE49B4">
              <w:rPr>
                <w:b/>
                <w:bCs/>
              </w:rPr>
              <w:t>Lesdoelen:</w:t>
            </w:r>
          </w:p>
          <w:p w14:paraId="5F326EA3" w14:textId="77777777" w:rsidR="00F51939" w:rsidRPr="00CE49B4" w:rsidRDefault="00F51939" w:rsidP="00F51939">
            <w:pPr>
              <w:spacing w:after="0"/>
            </w:pPr>
            <w:r w:rsidRPr="00BF2881">
              <w:rPr>
                <w:highlight w:val="green"/>
              </w:rPr>
              <w:t>2.3</w:t>
            </w:r>
            <w:r w:rsidRPr="00CE49B4">
              <w:t xml:space="preserve"> = </w:t>
            </w:r>
            <w:r w:rsidRPr="00A518F9">
              <w:rPr>
                <w:highlight w:val="magenta"/>
              </w:rPr>
              <w:t>2.3</w:t>
            </w:r>
            <w:r w:rsidRPr="00CE49B4">
              <w:t xml:space="preserve">:  </w:t>
            </w:r>
            <w:r w:rsidRPr="00CE49B4">
              <w:br/>
              <w:t>toepassingen van het AREI toelichten</w:t>
            </w:r>
          </w:p>
          <w:p w14:paraId="2CCB4466" w14:textId="77777777" w:rsidR="00F51939" w:rsidRPr="00CE49B4" w:rsidRDefault="00F51939" w:rsidP="00F51939">
            <w:pPr>
              <w:spacing w:after="0"/>
            </w:pPr>
          </w:p>
          <w:p w14:paraId="0D0BC716" w14:textId="77777777" w:rsidR="00F51939" w:rsidRPr="00CE49B4" w:rsidRDefault="00F51939" w:rsidP="00F51939">
            <w:pPr>
              <w:spacing w:after="0"/>
              <w:ind w:left="-9"/>
            </w:pPr>
            <w:r w:rsidRPr="00BF2881">
              <w:rPr>
                <w:highlight w:val="green"/>
              </w:rPr>
              <w:t>2.6</w:t>
            </w:r>
            <w:r w:rsidRPr="00CE49B4">
              <w:t xml:space="preserve"> = </w:t>
            </w:r>
            <w:r w:rsidRPr="00A518F9">
              <w:rPr>
                <w:highlight w:val="magenta"/>
              </w:rPr>
              <w:t>2.6</w:t>
            </w:r>
            <w:r w:rsidRPr="00CE49B4">
              <w:t xml:space="preserve">:  </w:t>
            </w:r>
          </w:p>
          <w:p w14:paraId="17E15C27" w14:textId="330E81E9" w:rsidR="00F51939" w:rsidRDefault="00F51939" w:rsidP="00F51939">
            <w:pPr>
              <w:spacing w:after="0"/>
              <w:ind w:left="-9"/>
            </w:pPr>
            <w:r w:rsidRPr="00CE49B4">
              <w:t>zich houden aan de regels over veiligheid, gezondheid en milieu</w:t>
            </w:r>
          </w:p>
          <w:p w14:paraId="4E9AA36F" w14:textId="6678EED4" w:rsidR="00624275" w:rsidRDefault="00624275" w:rsidP="00F51939">
            <w:pPr>
              <w:spacing w:after="0"/>
              <w:ind w:left="-9"/>
            </w:pPr>
          </w:p>
          <w:p w14:paraId="486F30BA" w14:textId="5DE36CCA" w:rsidR="00624275" w:rsidRDefault="00624275" w:rsidP="00F51939">
            <w:pPr>
              <w:spacing w:after="0"/>
              <w:ind w:left="-9"/>
            </w:pPr>
          </w:p>
          <w:p w14:paraId="78D16D93" w14:textId="1B1D96F2" w:rsidR="00A518F9" w:rsidRDefault="00A518F9" w:rsidP="00F51939">
            <w:pPr>
              <w:spacing w:after="0"/>
              <w:ind w:left="-9"/>
            </w:pPr>
          </w:p>
          <w:p w14:paraId="59348D71" w14:textId="21023DA6" w:rsidR="00A518F9" w:rsidRDefault="00A518F9" w:rsidP="00F51939">
            <w:pPr>
              <w:spacing w:after="0"/>
              <w:ind w:left="-9"/>
            </w:pPr>
          </w:p>
          <w:p w14:paraId="6E03C03A" w14:textId="683D25E5" w:rsidR="00A518F9" w:rsidRDefault="00A518F9" w:rsidP="00F51939">
            <w:pPr>
              <w:spacing w:after="0"/>
              <w:ind w:left="-9"/>
            </w:pPr>
          </w:p>
          <w:p w14:paraId="0CE3B848" w14:textId="4132A112" w:rsidR="00A518F9" w:rsidRDefault="00A518F9" w:rsidP="00F51939">
            <w:pPr>
              <w:spacing w:after="0"/>
              <w:ind w:left="-9"/>
            </w:pPr>
          </w:p>
          <w:p w14:paraId="4E59FBE4" w14:textId="597DD4F3" w:rsidR="00A518F9" w:rsidRDefault="00A518F9" w:rsidP="00F51939">
            <w:pPr>
              <w:spacing w:after="0"/>
              <w:ind w:left="-9"/>
            </w:pPr>
          </w:p>
          <w:p w14:paraId="4B5F4651" w14:textId="06732E6D" w:rsidR="00A518F9" w:rsidRDefault="00A518F9" w:rsidP="00F51939">
            <w:pPr>
              <w:spacing w:after="0"/>
              <w:ind w:left="-9"/>
            </w:pPr>
          </w:p>
          <w:p w14:paraId="0BC8B4F6" w14:textId="305739BC" w:rsidR="00A518F9" w:rsidRDefault="00A518F9" w:rsidP="00F51939">
            <w:pPr>
              <w:spacing w:after="0"/>
              <w:ind w:left="-9"/>
            </w:pPr>
          </w:p>
          <w:p w14:paraId="1D4EB1EC" w14:textId="4D5E1586" w:rsidR="00A518F9" w:rsidRDefault="00A518F9" w:rsidP="00F51939">
            <w:pPr>
              <w:spacing w:after="0"/>
              <w:ind w:left="-9"/>
            </w:pPr>
          </w:p>
          <w:p w14:paraId="2D6CA33A" w14:textId="77777777" w:rsidR="00A518F9" w:rsidRPr="00CE49B4" w:rsidRDefault="00A518F9" w:rsidP="00F51939">
            <w:pPr>
              <w:spacing w:after="0"/>
              <w:ind w:left="-9"/>
            </w:pPr>
          </w:p>
          <w:p w14:paraId="377F9710" w14:textId="77777777" w:rsidR="001F1EC2" w:rsidRDefault="001F1EC2" w:rsidP="001F1EC2">
            <w:pPr>
              <w:rPr>
                <w:noProof/>
                <w:color w:val="FF0000"/>
                <w:lang w:eastAsia="nl-BE"/>
              </w:rPr>
            </w:pPr>
          </w:p>
          <w:p w14:paraId="38EE79C3" w14:textId="77777777" w:rsidR="00A518F9" w:rsidRDefault="00A518F9" w:rsidP="001F1EC2">
            <w:pPr>
              <w:rPr>
                <w:noProof/>
                <w:color w:val="FF0000"/>
                <w:lang w:eastAsia="nl-BE"/>
              </w:rPr>
            </w:pPr>
          </w:p>
          <w:p w14:paraId="6C586287" w14:textId="77777777" w:rsidR="00A518F9" w:rsidRDefault="00A518F9" w:rsidP="001F1EC2">
            <w:pPr>
              <w:rPr>
                <w:noProof/>
                <w:color w:val="FF0000"/>
                <w:lang w:eastAsia="nl-BE"/>
              </w:rPr>
            </w:pPr>
          </w:p>
          <w:p w14:paraId="3B16E88D" w14:textId="12229F59" w:rsidR="00A518F9" w:rsidRPr="00620232" w:rsidRDefault="00A518F9" w:rsidP="001769AA">
            <w:pPr>
              <w:rPr>
                <w:noProof/>
                <w:color w:val="FF0000"/>
                <w:lang w:eastAsia="nl-BE"/>
              </w:rPr>
            </w:pPr>
          </w:p>
        </w:tc>
        <w:tc>
          <w:tcPr>
            <w:tcW w:w="5953" w:type="dxa"/>
          </w:tcPr>
          <w:p w14:paraId="6BCD881D" w14:textId="52AB3F23" w:rsidR="001F1EC2" w:rsidRPr="00A20186" w:rsidRDefault="001F1EC2" w:rsidP="001F1EC2">
            <w:pPr>
              <w:rPr>
                <w:b/>
                <w:bCs/>
              </w:rPr>
            </w:pPr>
            <w:r w:rsidRPr="00A20186">
              <w:rPr>
                <w:b/>
                <w:bCs/>
              </w:rPr>
              <w:t xml:space="preserve">LESFASE 1.8: </w:t>
            </w:r>
            <w:proofErr w:type="spellStart"/>
            <w:r w:rsidRPr="00A20186">
              <w:rPr>
                <w:b/>
                <w:bCs/>
              </w:rPr>
              <w:t>Overbelastingsproef</w:t>
            </w:r>
            <w:proofErr w:type="spellEnd"/>
          </w:p>
          <w:p w14:paraId="33207941" w14:textId="751BB5EE" w:rsidR="00A20186" w:rsidRDefault="00A20186" w:rsidP="001F1EC2">
            <w:pPr>
              <w:rPr>
                <w:i/>
                <w:iCs/>
              </w:rPr>
            </w:pPr>
            <w:proofErr w:type="spellStart"/>
            <w:r w:rsidRPr="00A20186">
              <w:rPr>
                <w:i/>
                <w:iCs/>
              </w:rPr>
              <w:t>LKRn</w:t>
            </w:r>
            <w:proofErr w:type="spellEnd"/>
            <w:r w:rsidRPr="00A20186">
              <w:rPr>
                <w:i/>
                <w:iCs/>
              </w:rPr>
              <w:t xml:space="preserve"> gebruiken laspost van de </w:t>
            </w:r>
            <w:proofErr w:type="spellStart"/>
            <w:r w:rsidRPr="00A20186">
              <w:rPr>
                <w:i/>
                <w:iCs/>
              </w:rPr>
              <w:t>lasklas</w:t>
            </w:r>
            <w:proofErr w:type="spellEnd"/>
            <w:r w:rsidR="001769AA">
              <w:rPr>
                <w:i/>
                <w:iCs/>
              </w:rPr>
              <w:t>.</w:t>
            </w:r>
          </w:p>
          <w:p w14:paraId="2798FBDD" w14:textId="77777777" w:rsidR="00A20186" w:rsidRDefault="00A20186" w:rsidP="001F1EC2">
            <w:pPr>
              <w:rPr>
                <w:i/>
                <w:iCs/>
              </w:rPr>
            </w:pPr>
          </w:p>
          <w:p w14:paraId="2BC0F1F2" w14:textId="3D398075" w:rsidR="00A20186" w:rsidRDefault="00A20186" w:rsidP="001F1EC2">
            <w:pPr>
              <w:rPr>
                <w:i/>
                <w:iCs/>
              </w:rPr>
            </w:pPr>
            <w:r w:rsidRPr="00317AF1">
              <w:rPr>
                <w:i/>
                <w:iCs/>
                <w:highlight w:val="red"/>
              </w:rPr>
              <w:t xml:space="preserve">Algemeen </w:t>
            </w:r>
            <w:r w:rsidRPr="00B03C6B">
              <w:rPr>
                <w:i/>
                <w:iCs/>
                <w:highlight w:val="red"/>
              </w:rPr>
              <w:t xml:space="preserve">principe van de </w:t>
            </w:r>
            <w:r w:rsidR="00317AF1" w:rsidRPr="00B03C6B">
              <w:rPr>
                <w:i/>
                <w:iCs/>
                <w:highlight w:val="red"/>
              </w:rPr>
              <w:t>demonstratie</w:t>
            </w:r>
            <w:r w:rsidRPr="00B03C6B">
              <w:rPr>
                <w:i/>
                <w:iCs/>
                <w:highlight w:val="red"/>
              </w:rPr>
              <w:t>.</w:t>
            </w:r>
            <w:r w:rsidR="00317AF1" w:rsidRPr="00B03C6B">
              <w:rPr>
                <w:i/>
                <w:iCs/>
                <w:highlight w:val="red"/>
              </w:rPr>
              <w:t xml:space="preserve"> (we maken de leerstof verworven van de module lijn- en personenbeveiliging en de module draden, kabels en snoeren betekenisvol. </w:t>
            </w:r>
            <w:r w:rsidR="00B03C6B" w:rsidRPr="00B03C6B">
              <w:rPr>
                <w:i/>
                <w:iCs/>
                <w:highlight w:val="red"/>
              </w:rPr>
              <w:t xml:space="preserve">De </w:t>
            </w:r>
            <w:proofErr w:type="spellStart"/>
            <w:r w:rsidR="00B03C6B" w:rsidRPr="00B03C6B">
              <w:rPr>
                <w:i/>
                <w:iCs/>
                <w:highlight w:val="red"/>
              </w:rPr>
              <w:t>lln</w:t>
            </w:r>
            <w:proofErr w:type="spellEnd"/>
            <w:r w:rsidR="00B03C6B" w:rsidRPr="00B03C6B">
              <w:rPr>
                <w:i/>
                <w:iCs/>
                <w:highlight w:val="red"/>
              </w:rPr>
              <w:t xml:space="preserve"> kunnen nu de link leggen naar de praktijk.</w:t>
            </w:r>
          </w:p>
          <w:p w14:paraId="707DD367" w14:textId="4E51650B" w:rsidR="001F1EC2" w:rsidRDefault="00A20186" w:rsidP="00A20186">
            <w:pPr>
              <w:pStyle w:val="Lijstalinea"/>
              <w:numPr>
                <w:ilvl w:val="0"/>
                <w:numId w:val="34"/>
              </w:numPr>
              <w:rPr>
                <w:i/>
                <w:iCs/>
              </w:rPr>
            </w:pPr>
            <w:r>
              <w:rPr>
                <w:i/>
                <w:iCs/>
              </w:rPr>
              <w:t>We beginnen met een relatief kleine overbelasting voor de geleider en laten de leerlingen voelen of deze warm begint te worden. Dit gaat relatief snel.</w:t>
            </w:r>
          </w:p>
          <w:p w14:paraId="239E3C3A" w14:textId="518F3726" w:rsidR="00A20186" w:rsidRDefault="00A20186" w:rsidP="00A20186">
            <w:pPr>
              <w:pStyle w:val="Lijstalinea"/>
              <w:numPr>
                <w:ilvl w:val="0"/>
                <w:numId w:val="34"/>
              </w:numPr>
              <w:rPr>
                <w:i/>
                <w:iCs/>
              </w:rPr>
            </w:pPr>
            <w:r>
              <w:rPr>
                <w:i/>
                <w:iCs/>
              </w:rPr>
              <w:t>We overbelasten de geleider met ca. 4 keer het nominaal vermogen.</w:t>
            </w:r>
          </w:p>
          <w:p w14:paraId="311B493B" w14:textId="77777777" w:rsidR="00A20186" w:rsidRDefault="00A20186" w:rsidP="001F1EC2">
            <w:pPr>
              <w:pStyle w:val="Lijstalinea"/>
              <w:numPr>
                <w:ilvl w:val="0"/>
                <w:numId w:val="34"/>
              </w:numPr>
              <w:rPr>
                <w:i/>
                <w:iCs/>
              </w:rPr>
            </w:pPr>
            <w:r>
              <w:rPr>
                <w:i/>
                <w:iCs/>
              </w:rPr>
              <w:t>We overbelasten de geleider met ca. 6 keer het nominaal vermogen.</w:t>
            </w:r>
          </w:p>
          <w:p w14:paraId="21918A1E" w14:textId="77777777" w:rsidR="00A518F9" w:rsidRDefault="00A518F9" w:rsidP="00A20186">
            <w:pPr>
              <w:rPr>
                <w:i/>
                <w:iCs/>
                <w:highlight w:val="yellow"/>
              </w:rPr>
            </w:pPr>
          </w:p>
          <w:p w14:paraId="4F2B3A9B" w14:textId="77777777" w:rsidR="00A518F9" w:rsidRDefault="00A518F9" w:rsidP="00A20186">
            <w:pPr>
              <w:rPr>
                <w:i/>
                <w:iCs/>
                <w:highlight w:val="yellow"/>
              </w:rPr>
            </w:pPr>
          </w:p>
          <w:p w14:paraId="2DDFFBED" w14:textId="77777777" w:rsidR="00A518F9" w:rsidRDefault="00A518F9" w:rsidP="00A20186">
            <w:pPr>
              <w:rPr>
                <w:i/>
                <w:iCs/>
                <w:highlight w:val="yellow"/>
              </w:rPr>
            </w:pPr>
          </w:p>
          <w:p w14:paraId="0A8C00D0" w14:textId="77777777" w:rsidR="00A518F9" w:rsidRDefault="00A518F9" w:rsidP="00A20186">
            <w:pPr>
              <w:rPr>
                <w:i/>
                <w:iCs/>
                <w:highlight w:val="yellow"/>
              </w:rPr>
            </w:pPr>
          </w:p>
          <w:p w14:paraId="78E42DC7" w14:textId="640674D9" w:rsidR="00A20186" w:rsidRPr="00A20186" w:rsidRDefault="00A20186" w:rsidP="00A20186">
            <w:pPr>
              <w:rPr>
                <w:i/>
                <w:iCs/>
              </w:rPr>
            </w:pPr>
          </w:p>
        </w:tc>
        <w:tc>
          <w:tcPr>
            <w:tcW w:w="4962" w:type="dxa"/>
          </w:tcPr>
          <w:p w14:paraId="76250CC0" w14:textId="77777777" w:rsidR="001F1EC2" w:rsidRPr="00A20186" w:rsidRDefault="001F1EC2" w:rsidP="001F1EC2">
            <w:pPr>
              <w:rPr>
                <w:b/>
                <w:bCs/>
              </w:rPr>
            </w:pPr>
            <w:r w:rsidRPr="00A20186">
              <w:rPr>
                <w:b/>
                <w:bCs/>
              </w:rPr>
              <w:t>Werkvorm:</w:t>
            </w:r>
          </w:p>
          <w:p w14:paraId="2FD74C90" w14:textId="416B0003" w:rsidR="00F51939" w:rsidRDefault="00F51939" w:rsidP="001F1EC2">
            <w:pPr>
              <w:pStyle w:val="Lijstalinea"/>
              <w:numPr>
                <w:ilvl w:val="0"/>
                <w:numId w:val="20"/>
              </w:numPr>
              <w:spacing w:after="0"/>
              <w:ind w:left="209" w:hanging="218"/>
              <w:rPr>
                <w:bCs/>
                <w:i/>
                <w:szCs w:val="10"/>
              </w:rPr>
            </w:pPr>
            <w:r w:rsidRPr="00BF2881">
              <w:rPr>
                <w:bCs/>
                <w:i/>
                <w:szCs w:val="10"/>
                <w:highlight w:val="cyan"/>
              </w:rPr>
              <w:t>Demonstratie</w:t>
            </w:r>
            <w:r w:rsidRPr="00A20186">
              <w:rPr>
                <w:bCs/>
                <w:i/>
                <w:szCs w:val="10"/>
              </w:rPr>
              <w:br/>
              <w:t xml:space="preserve">Deels demonstratie omdat de LKR de laspost bediend en ondertussen zegt wat er aan het gebeuren is. We stoppen af en toe de laspost, zodat </w:t>
            </w:r>
            <w:proofErr w:type="spellStart"/>
            <w:r w:rsidRPr="00A20186">
              <w:rPr>
                <w:bCs/>
                <w:i/>
                <w:szCs w:val="10"/>
              </w:rPr>
              <w:t>lln</w:t>
            </w:r>
            <w:proofErr w:type="spellEnd"/>
            <w:r w:rsidRPr="00A20186">
              <w:rPr>
                <w:bCs/>
                <w:i/>
                <w:szCs w:val="10"/>
              </w:rPr>
              <w:t xml:space="preserve"> kunnen voelen hoe de kabel begint op te warmen. (enkel mogelijk in het begin van de </w:t>
            </w:r>
            <w:proofErr w:type="spellStart"/>
            <w:r w:rsidRPr="00A20186">
              <w:rPr>
                <w:bCs/>
                <w:i/>
                <w:szCs w:val="10"/>
              </w:rPr>
              <w:t>overbelastingsproef</w:t>
            </w:r>
            <w:proofErr w:type="spellEnd"/>
            <w:r w:rsidRPr="00A20186">
              <w:rPr>
                <w:bCs/>
                <w:i/>
                <w:szCs w:val="10"/>
              </w:rPr>
              <w:t>)</w:t>
            </w:r>
          </w:p>
          <w:p w14:paraId="40EC5805" w14:textId="77777777" w:rsidR="00A20186" w:rsidRPr="00A20186" w:rsidRDefault="00A20186" w:rsidP="00A20186">
            <w:pPr>
              <w:pStyle w:val="Lijstalinea"/>
              <w:spacing w:after="0"/>
              <w:ind w:left="209"/>
              <w:rPr>
                <w:bCs/>
                <w:i/>
                <w:szCs w:val="10"/>
              </w:rPr>
            </w:pPr>
          </w:p>
          <w:p w14:paraId="0667276D" w14:textId="072801C4" w:rsidR="001F1EC2" w:rsidRPr="00A20186" w:rsidRDefault="00A20186" w:rsidP="001F1EC2">
            <w:pPr>
              <w:pStyle w:val="Lijstalinea"/>
              <w:numPr>
                <w:ilvl w:val="0"/>
                <w:numId w:val="20"/>
              </w:numPr>
              <w:spacing w:after="0"/>
              <w:ind w:left="209" w:hanging="218"/>
              <w:rPr>
                <w:bCs/>
                <w:i/>
                <w:szCs w:val="10"/>
              </w:rPr>
            </w:pPr>
            <w:r w:rsidRPr="00A20186">
              <w:rPr>
                <w:bCs/>
                <w:i/>
                <w:szCs w:val="10"/>
                <w:highlight w:val="cyan"/>
              </w:rPr>
              <w:t>A</w:t>
            </w:r>
            <w:r w:rsidR="001F1EC2" w:rsidRPr="00A20186">
              <w:rPr>
                <w:bCs/>
                <w:i/>
                <w:szCs w:val="10"/>
                <w:highlight w:val="cyan"/>
              </w:rPr>
              <w:t>anschouwelijkheidsprincipe</w:t>
            </w:r>
            <w:r w:rsidR="001F1EC2" w:rsidRPr="00A20186">
              <w:rPr>
                <w:bCs/>
                <w:i/>
                <w:szCs w:val="10"/>
              </w:rPr>
              <w:t xml:space="preserve"> / </w:t>
            </w:r>
            <w:r w:rsidR="008029F0" w:rsidRPr="008029F0">
              <w:rPr>
                <w:highlight w:val="yellow"/>
              </w:rPr>
              <w:t>Activering</w:t>
            </w:r>
            <w:r w:rsidR="006D0920">
              <w:rPr>
                <w:bCs/>
                <w:i/>
                <w:szCs w:val="10"/>
              </w:rPr>
              <w:br/>
            </w:r>
            <w:r w:rsidR="006D0920" w:rsidRPr="006D0920">
              <w:rPr>
                <w:bCs/>
                <w:i/>
                <w:szCs w:val="10"/>
                <w:highlight w:val="yellow"/>
              </w:rPr>
              <w:t xml:space="preserve">We vragen de </w:t>
            </w:r>
            <w:proofErr w:type="spellStart"/>
            <w:r w:rsidR="006D0920" w:rsidRPr="006D0920">
              <w:rPr>
                <w:bCs/>
                <w:i/>
                <w:szCs w:val="10"/>
                <w:highlight w:val="yellow"/>
              </w:rPr>
              <w:t>lln</w:t>
            </w:r>
            <w:proofErr w:type="spellEnd"/>
            <w:r w:rsidR="006D0920" w:rsidRPr="006D0920">
              <w:rPr>
                <w:bCs/>
                <w:i/>
                <w:szCs w:val="10"/>
                <w:highlight w:val="yellow"/>
              </w:rPr>
              <w:t xml:space="preserve"> wat ze denken dat er zal gebeuren</w:t>
            </w:r>
            <w:r w:rsidR="000E3B6B">
              <w:rPr>
                <w:bCs/>
                <w:i/>
                <w:szCs w:val="10"/>
                <w:highlight w:val="yellow"/>
              </w:rPr>
              <w:t>. Op het eind van de les vragen we wat ze hebben geleerd</w:t>
            </w:r>
            <w:r w:rsidR="006D0920" w:rsidRPr="006D0920">
              <w:rPr>
                <w:bCs/>
                <w:i/>
                <w:szCs w:val="10"/>
                <w:highlight w:val="yellow"/>
              </w:rPr>
              <w:t>.</w:t>
            </w:r>
          </w:p>
          <w:p w14:paraId="3E6035DF" w14:textId="4C779327" w:rsidR="001F1EC2" w:rsidRPr="00A20186" w:rsidRDefault="001F1EC2" w:rsidP="00F51939">
            <w:pPr>
              <w:pStyle w:val="Lijstalinea"/>
              <w:spacing w:after="0"/>
              <w:ind w:left="209"/>
              <w:rPr>
                <w:bCs/>
                <w:i/>
                <w:szCs w:val="10"/>
              </w:rPr>
            </w:pPr>
            <w:proofErr w:type="spellStart"/>
            <w:r w:rsidRPr="00A20186">
              <w:rPr>
                <w:bCs/>
                <w:i/>
                <w:szCs w:val="10"/>
                <w:highlight w:val="cyan"/>
              </w:rPr>
              <w:t>Lln</w:t>
            </w:r>
            <w:proofErr w:type="spellEnd"/>
            <w:r w:rsidRPr="00A20186">
              <w:rPr>
                <w:bCs/>
                <w:i/>
                <w:szCs w:val="10"/>
                <w:highlight w:val="cyan"/>
              </w:rPr>
              <w:t xml:space="preserve"> laten </w:t>
            </w:r>
            <w:r w:rsidRPr="00A20186">
              <w:rPr>
                <w:bCs/>
                <w:i/>
                <w:szCs w:val="10"/>
                <w:highlight w:val="cyan"/>
                <w:u w:val="single"/>
              </w:rPr>
              <w:t>beschrijven</w:t>
            </w:r>
            <w:r w:rsidRPr="00A20186">
              <w:rPr>
                <w:bCs/>
                <w:i/>
                <w:szCs w:val="10"/>
                <w:highlight w:val="cyan"/>
              </w:rPr>
              <w:t xml:space="preserve"> wat ze zien</w:t>
            </w:r>
            <w:r w:rsidR="00F51939" w:rsidRPr="00A20186">
              <w:rPr>
                <w:bCs/>
                <w:i/>
                <w:szCs w:val="10"/>
                <w:highlight w:val="cyan"/>
              </w:rPr>
              <w:t xml:space="preserve">, horen, </w:t>
            </w:r>
            <w:r w:rsidRPr="00624275">
              <w:rPr>
                <w:b/>
                <w:i/>
                <w:szCs w:val="10"/>
                <w:highlight w:val="yellow"/>
                <w:u w:val="single"/>
              </w:rPr>
              <w:t>voelen</w:t>
            </w:r>
            <w:r w:rsidR="00F51939" w:rsidRPr="00624275">
              <w:rPr>
                <w:b/>
                <w:i/>
                <w:szCs w:val="10"/>
                <w:highlight w:val="yellow"/>
                <w:u w:val="single"/>
              </w:rPr>
              <w:t xml:space="preserve"> en ruiken</w:t>
            </w:r>
          </w:p>
          <w:p w14:paraId="0BFF8B79" w14:textId="77777777" w:rsidR="001F1EC2" w:rsidRPr="00A20186" w:rsidRDefault="001F1EC2" w:rsidP="001F1EC2">
            <w:pPr>
              <w:rPr>
                <w:noProof/>
                <w:color w:val="FF0000"/>
                <w:lang w:eastAsia="nl-BE"/>
              </w:rPr>
            </w:pPr>
          </w:p>
          <w:p w14:paraId="6596642A" w14:textId="31D842C7" w:rsidR="001F1EC2" w:rsidRPr="00A20186" w:rsidRDefault="001F1EC2" w:rsidP="001F1EC2">
            <w:pPr>
              <w:spacing w:after="0"/>
              <w:rPr>
                <w:b/>
                <w:bCs/>
                <w:szCs w:val="14"/>
              </w:rPr>
            </w:pPr>
            <w:r w:rsidRPr="00A20186">
              <w:rPr>
                <w:noProof/>
                <w:lang w:eastAsia="nl-BE"/>
              </w:rPr>
              <w:t>L</w:t>
            </w:r>
            <w:r w:rsidRPr="00A20186">
              <w:rPr>
                <w:b/>
                <w:bCs/>
                <w:szCs w:val="14"/>
              </w:rPr>
              <w:t xml:space="preserve">eermiddelen: </w:t>
            </w:r>
            <w:r w:rsidR="00CA316C" w:rsidRPr="00CA316C">
              <w:rPr>
                <w:szCs w:val="14"/>
                <w:u w:val="single"/>
              </w:rPr>
              <w:t>Herhalingsprincipe</w:t>
            </w:r>
            <w:r w:rsidR="00CA316C" w:rsidRPr="00CA316C">
              <w:rPr>
                <w:szCs w:val="14"/>
              </w:rPr>
              <w:t xml:space="preserve"> </w:t>
            </w:r>
          </w:p>
          <w:p w14:paraId="558D9CD6" w14:textId="1727A989" w:rsidR="001F1EC2" w:rsidRPr="00A20186" w:rsidRDefault="001F1EC2" w:rsidP="001F1EC2">
            <w:pPr>
              <w:pStyle w:val="Lijstalinea"/>
              <w:numPr>
                <w:ilvl w:val="0"/>
                <w:numId w:val="20"/>
              </w:numPr>
              <w:spacing w:after="0"/>
              <w:ind w:left="218" w:hanging="218"/>
              <w:rPr>
                <w:noProof/>
                <w:lang w:eastAsia="nl-BE"/>
              </w:rPr>
            </w:pPr>
            <w:proofErr w:type="spellStart"/>
            <w:r w:rsidRPr="00A20186">
              <w:rPr>
                <w:i/>
                <w:szCs w:val="14"/>
              </w:rPr>
              <w:t>Preflex</w:t>
            </w:r>
            <w:proofErr w:type="spellEnd"/>
            <w:r w:rsidRPr="00A20186">
              <w:rPr>
                <w:i/>
                <w:szCs w:val="14"/>
              </w:rPr>
              <w:t xml:space="preserve"> 3G1,5mm²; </w:t>
            </w:r>
          </w:p>
          <w:p w14:paraId="679FAF87" w14:textId="7C6D65EC" w:rsidR="001F1EC2" w:rsidRPr="00A20186" w:rsidRDefault="001F1EC2" w:rsidP="001F1EC2">
            <w:pPr>
              <w:pStyle w:val="Lijstalinea"/>
              <w:numPr>
                <w:ilvl w:val="0"/>
                <w:numId w:val="20"/>
              </w:numPr>
              <w:spacing w:after="0"/>
              <w:ind w:left="218" w:hanging="218"/>
              <w:rPr>
                <w:noProof/>
                <w:lang w:eastAsia="nl-BE"/>
              </w:rPr>
            </w:pPr>
            <w:r w:rsidRPr="00A20186">
              <w:rPr>
                <w:i/>
                <w:szCs w:val="14"/>
              </w:rPr>
              <w:t>XVB-F2 3G1.5mm²</w:t>
            </w:r>
          </w:p>
          <w:p w14:paraId="0BEC1768" w14:textId="475F135A" w:rsidR="001F1EC2" w:rsidRPr="00317AF1" w:rsidRDefault="001F1EC2" w:rsidP="001F1EC2">
            <w:pPr>
              <w:pStyle w:val="Lijstalinea"/>
              <w:numPr>
                <w:ilvl w:val="0"/>
                <w:numId w:val="20"/>
              </w:numPr>
              <w:spacing w:after="0"/>
              <w:ind w:left="218" w:hanging="218"/>
              <w:rPr>
                <w:noProof/>
                <w:lang w:eastAsia="nl-BE"/>
              </w:rPr>
            </w:pPr>
            <w:r w:rsidRPr="00A20186">
              <w:rPr>
                <w:i/>
                <w:szCs w:val="14"/>
              </w:rPr>
              <w:t>PYROKABEL</w:t>
            </w:r>
          </w:p>
          <w:p w14:paraId="442A6459" w14:textId="77777777" w:rsidR="001F1EC2" w:rsidRPr="001769AA" w:rsidRDefault="001F1EC2" w:rsidP="001769AA">
            <w:pPr>
              <w:spacing w:after="0"/>
              <w:rPr>
                <w:noProof/>
                <w:color w:val="FF0000"/>
                <w:lang w:eastAsia="nl-BE"/>
              </w:rPr>
            </w:pPr>
          </w:p>
          <w:p w14:paraId="6FA75E7D" w14:textId="5FE32BB4" w:rsidR="001F1EC2" w:rsidRPr="00A20186" w:rsidRDefault="001F1EC2" w:rsidP="001F1EC2">
            <w:pPr>
              <w:spacing w:after="0"/>
              <w:rPr>
                <w:b/>
                <w:bCs/>
                <w:szCs w:val="14"/>
              </w:rPr>
            </w:pPr>
            <w:r w:rsidRPr="00A20186">
              <w:rPr>
                <w:b/>
                <w:bCs/>
                <w:szCs w:val="14"/>
              </w:rPr>
              <w:t>Organisatie:</w:t>
            </w:r>
          </w:p>
          <w:p w14:paraId="45DE861E" w14:textId="6460C661" w:rsidR="001F1EC2" w:rsidRPr="00A20186" w:rsidRDefault="001F1EC2" w:rsidP="001F1EC2">
            <w:pPr>
              <w:pStyle w:val="Lijstalinea"/>
              <w:numPr>
                <w:ilvl w:val="0"/>
                <w:numId w:val="20"/>
              </w:numPr>
              <w:spacing w:after="0"/>
              <w:ind w:left="218" w:hanging="218"/>
              <w:rPr>
                <w:i/>
                <w:szCs w:val="14"/>
              </w:rPr>
            </w:pPr>
            <w:proofErr w:type="spellStart"/>
            <w:r w:rsidRPr="00A20186">
              <w:rPr>
                <w:i/>
                <w:szCs w:val="14"/>
              </w:rPr>
              <w:t>Lln</w:t>
            </w:r>
            <w:proofErr w:type="spellEnd"/>
            <w:r w:rsidRPr="00A20186">
              <w:rPr>
                <w:i/>
                <w:szCs w:val="14"/>
              </w:rPr>
              <w:t xml:space="preserve"> van 4EI zorgen samen met Mr. Kamoen voor bovenstaande leermiddelen. De kabels zijn op lengte afgedaan en gestript om de overbelasting te kunnen simuleren met behulp van een laspost.</w:t>
            </w:r>
          </w:p>
          <w:p w14:paraId="36A1D0B4" w14:textId="32D17D94" w:rsidR="001F1EC2" w:rsidRPr="00A20186" w:rsidRDefault="001F1EC2" w:rsidP="001F1EC2">
            <w:pPr>
              <w:pStyle w:val="Lijstalinea"/>
              <w:numPr>
                <w:ilvl w:val="0"/>
                <w:numId w:val="20"/>
              </w:numPr>
              <w:spacing w:after="0"/>
              <w:ind w:left="218" w:hanging="218"/>
              <w:rPr>
                <w:i/>
                <w:szCs w:val="14"/>
              </w:rPr>
            </w:pPr>
            <w:r w:rsidRPr="00A20186">
              <w:rPr>
                <w:i/>
                <w:szCs w:val="14"/>
              </w:rPr>
              <w:t>Gaat door in de buitenlucht aan het lasatelier</w:t>
            </w:r>
            <w:r w:rsidR="001769AA">
              <w:rPr>
                <w:i/>
                <w:szCs w:val="14"/>
              </w:rPr>
              <w:t xml:space="preserve"> (brandveiligheid en rookontwikkeling)</w:t>
            </w:r>
            <w:r w:rsidRPr="00A20186">
              <w:rPr>
                <w:i/>
                <w:szCs w:val="14"/>
              </w:rPr>
              <w:t xml:space="preserve"> </w:t>
            </w:r>
          </w:p>
          <w:p w14:paraId="6DB7A740" w14:textId="77777777" w:rsidR="001F1EC2" w:rsidRDefault="001F1EC2" w:rsidP="001F1EC2">
            <w:pPr>
              <w:rPr>
                <w:noProof/>
                <w:color w:val="FF0000"/>
                <w:lang w:eastAsia="nl-BE"/>
              </w:rPr>
            </w:pPr>
          </w:p>
          <w:p w14:paraId="64BD3336" w14:textId="4388AF3E" w:rsidR="00E41964" w:rsidRPr="00A20186" w:rsidRDefault="00E41964" w:rsidP="001F1EC2">
            <w:pPr>
              <w:rPr>
                <w:noProof/>
                <w:color w:val="FF0000"/>
                <w:lang w:eastAsia="nl-BE"/>
              </w:rPr>
            </w:pPr>
          </w:p>
        </w:tc>
        <w:tc>
          <w:tcPr>
            <w:tcW w:w="850" w:type="dxa"/>
          </w:tcPr>
          <w:p w14:paraId="23112120" w14:textId="77777777" w:rsidR="001F1EC2" w:rsidRDefault="001F1EC2" w:rsidP="001F1EC2">
            <w:pPr>
              <w:rPr>
                <w:color w:val="FF0000"/>
              </w:rPr>
            </w:pPr>
          </w:p>
          <w:p w14:paraId="49628BA3" w14:textId="0A566E4D" w:rsidR="001F1EC2" w:rsidRPr="00620232" w:rsidRDefault="001769AA" w:rsidP="001F1EC2">
            <w:pPr>
              <w:jc w:val="center"/>
              <w:rPr>
                <w:color w:val="FF0000"/>
              </w:rPr>
            </w:pPr>
            <w:r>
              <w:t>18</w:t>
            </w:r>
            <w:commentRangeStart w:id="16"/>
            <w:r w:rsidR="001F1EC2" w:rsidRPr="00FB1A2A">
              <w:t>’</w:t>
            </w:r>
            <w:commentRangeEnd w:id="16"/>
            <w:r w:rsidR="00FD70F6">
              <w:rPr>
                <w:rStyle w:val="Verwijzingopmerking"/>
              </w:rPr>
              <w:commentReference w:id="16"/>
            </w:r>
          </w:p>
        </w:tc>
      </w:tr>
      <w:tr w:rsidR="001769AA" w:rsidRPr="00620232" w14:paraId="610FA141" w14:textId="77777777" w:rsidTr="00415439">
        <w:trPr>
          <w:trHeight w:val="425"/>
        </w:trPr>
        <w:tc>
          <w:tcPr>
            <w:tcW w:w="3686" w:type="dxa"/>
          </w:tcPr>
          <w:p w14:paraId="58F610DB" w14:textId="77777777" w:rsidR="001769AA" w:rsidRPr="00CE49B4" w:rsidRDefault="001769AA" w:rsidP="001769AA">
            <w:pPr>
              <w:rPr>
                <w:b/>
                <w:bCs/>
              </w:rPr>
            </w:pPr>
            <w:r w:rsidRPr="00CE49B4">
              <w:rPr>
                <w:b/>
                <w:bCs/>
              </w:rPr>
              <w:lastRenderedPageBreak/>
              <w:t>Lesdoelen:</w:t>
            </w:r>
          </w:p>
          <w:p w14:paraId="2A5B0929" w14:textId="77777777" w:rsidR="001769AA" w:rsidRPr="00A518F9" w:rsidRDefault="001769AA" w:rsidP="001769AA">
            <w:pPr>
              <w:rPr>
                <w:noProof/>
                <w:lang w:eastAsia="nl-BE"/>
              </w:rPr>
            </w:pPr>
            <w:r w:rsidRPr="00A518F9">
              <w:rPr>
                <w:noProof/>
                <w:highlight w:val="green"/>
                <w:lang w:eastAsia="nl-BE"/>
              </w:rPr>
              <w:t>2.12</w:t>
            </w:r>
            <w:r w:rsidRPr="00A518F9">
              <w:rPr>
                <w:noProof/>
                <w:lang w:eastAsia="nl-BE"/>
              </w:rPr>
              <w:t xml:space="preserve"> = </w:t>
            </w:r>
            <w:r w:rsidRPr="00A518F9">
              <w:rPr>
                <w:noProof/>
                <w:highlight w:val="magenta"/>
                <w:lang w:eastAsia="nl-BE"/>
              </w:rPr>
              <w:t>2.12</w:t>
            </w:r>
            <w:r w:rsidRPr="00A518F9">
              <w:rPr>
                <w:noProof/>
                <w:lang w:eastAsia="nl-BE"/>
              </w:rPr>
              <w:t>:</w:t>
            </w:r>
            <w:r w:rsidRPr="00A518F9">
              <w:rPr>
                <w:noProof/>
                <w:lang w:eastAsia="nl-BE"/>
              </w:rPr>
              <w:br/>
              <w:t>Persoonlijke en collectieve beschermingsmiddelen gebruiken aangepast aan de werkomstandigheden</w:t>
            </w:r>
          </w:p>
          <w:p w14:paraId="73A24EEE" w14:textId="77777777" w:rsidR="001769AA" w:rsidRPr="00CE49B4" w:rsidRDefault="001769AA" w:rsidP="00F51939">
            <w:pPr>
              <w:rPr>
                <w:b/>
                <w:bCs/>
              </w:rPr>
            </w:pPr>
          </w:p>
        </w:tc>
        <w:tc>
          <w:tcPr>
            <w:tcW w:w="5953" w:type="dxa"/>
          </w:tcPr>
          <w:p w14:paraId="221BCA97" w14:textId="6A56F91B" w:rsidR="001769AA" w:rsidRPr="00A20186" w:rsidRDefault="001769AA" w:rsidP="001769AA">
            <w:pPr>
              <w:rPr>
                <w:b/>
                <w:bCs/>
              </w:rPr>
            </w:pPr>
            <w:r w:rsidRPr="00A20186">
              <w:rPr>
                <w:b/>
                <w:bCs/>
              </w:rPr>
              <w:t>LESFASE 1.8</w:t>
            </w:r>
            <w:r>
              <w:rPr>
                <w:b/>
                <w:bCs/>
              </w:rPr>
              <w:t>b</w:t>
            </w:r>
            <w:r w:rsidRPr="00A20186">
              <w:rPr>
                <w:b/>
                <w:bCs/>
              </w:rPr>
              <w:t xml:space="preserve">: </w:t>
            </w:r>
            <w:proofErr w:type="spellStart"/>
            <w:r w:rsidRPr="00A20186">
              <w:rPr>
                <w:b/>
                <w:bCs/>
              </w:rPr>
              <w:t>Overbelastingsproef</w:t>
            </w:r>
            <w:proofErr w:type="spellEnd"/>
          </w:p>
          <w:p w14:paraId="34BAEC22" w14:textId="6C3DAB62" w:rsidR="001769AA" w:rsidRPr="00A20186" w:rsidRDefault="000E3B6B" w:rsidP="001F1EC2">
            <w:pPr>
              <w:rPr>
                <w:b/>
                <w:bCs/>
              </w:rPr>
            </w:pPr>
            <w:r w:rsidRPr="000E3B6B">
              <w:rPr>
                <w:noProof/>
                <w:lang w:eastAsia="nl-BE"/>
              </w:rPr>
              <w:t>Aangepaste collectieve beschermingsmiddelen gebruiken</w:t>
            </w:r>
          </w:p>
        </w:tc>
        <w:tc>
          <w:tcPr>
            <w:tcW w:w="4962" w:type="dxa"/>
          </w:tcPr>
          <w:p w14:paraId="79734F2B" w14:textId="77777777" w:rsidR="001769AA" w:rsidRPr="00A20186" w:rsidRDefault="001769AA" w:rsidP="001769AA">
            <w:pPr>
              <w:rPr>
                <w:b/>
                <w:bCs/>
              </w:rPr>
            </w:pPr>
            <w:r w:rsidRPr="00A20186">
              <w:rPr>
                <w:b/>
                <w:bCs/>
              </w:rPr>
              <w:t>Werkvorm:</w:t>
            </w:r>
          </w:p>
          <w:p w14:paraId="22672206" w14:textId="5A0260CB" w:rsidR="001769AA" w:rsidRPr="001769AA" w:rsidRDefault="001769AA" w:rsidP="001769AA">
            <w:pPr>
              <w:pStyle w:val="Lijstalinea"/>
              <w:numPr>
                <w:ilvl w:val="0"/>
                <w:numId w:val="20"/>
              </w:numPr>
              <w:spacing w:after="0"/>
              <w:ind w:left="218" w:hanging="218"/>
              <w:rPr>
                <w:i/>
                <w:szCs w:val="14"/>
                <w:highlight w:val="yellow"/>
              </w:rPr>
            </w:pPr>
            <w:r w:rsidRPr="001769AA">
              <w:rPr>
                <w:i/>
                <w:szCs w:val="14"/>
                <w:highlight w:val="yellow"/>
              </w:rPr>
              <w:t>Onderwijsleergesprek</w:t>
            </w:r>
            <w:r w:rsidR="000E3B6B">
              <w:rPr>
                <w:i/>
                <w:szCs w:val="14"/>
                <w:highlight w:val="yellow"/>
              </w:rPr>
              <w:t>: blussen we een elektrische brand met water?</w:t>
            </w:r>
          </w:p>
          <w:p w14:paraId="055B40EF" w14:textId="77777777" w:rsidR="001769AA" w:rsidRDefault="001769AA" w:rsidP="001F1EC2">
            <w:pPr>
              <w:rPr>
                <w:b/>
                <w:bCs/>
              </w:rPr>
            </w:pPr>
          </w:p>
          <w:p w14:paraId="5DED8502" w14:textId="77777777" w:rsidR="001769AA" w:rsidRPr="001769AA" w:rsidRDefault="001769AA" w:rsidP="001769AA">
            <w:pPr>
              <w:spacing w:after="0"/>
              <w:rPr>
                <w:noProof/>
                <w:lang w:eastAsia="nl-BE"/>
              </w:rPr>
            </w:pPr>
            <w:r w:rsidRPr="00A20186">
              <w:rPr>
                <w:noProof/>
                <w:lang w:eastAsia="nl-BE"/>
              </w:rPr>
              <w:t>L</w:t>
            </w:r>
            <w:r w:rsidRPr="001769AA">
              <w:rPr>
                <w:b/>
                <w:bCs/>
                <w:szCs w:val="14"/>
              </w:rPr>
              <w:t>eermiddelen</w:t>
            </w:r>
            <w:r w:rsidRPr="001769AA">
              <w:rPr>
                <w:i/>
                <w:szCs w:val="14"/>
              </w:rPr>
              <w:t xml:space="preserve"> </w:t>
            </w:r>
          </w:p>
          <w:p w14:paraId="63F68DD2" w14:textId="398B6472" w:rsidR="001769AA" w:rsidRPr="00A20186" w:rsidRDefault="001769AA" w:rsidP="008A0801">
            <w:pPr>
              <w:pStyle w:val="Lijstalinea"/>
              <w:numPr>
                <w:ilvl w:val="0"/>
                <w:numId w:val="20"/>
              </w:numPr>
              <w:spacing w:after="0"/>
              <w:ind w:left="218" w:hanging="218"/>
              <w:rPr>
                <w:noProof/>
                <w:lang w:eastAsia="nl-BE"/>
              </w:rPr>
            </w:pPr>
            <w:commentRangeStart w:id="17"/>
            <w:r w:rsidRPr="001769AA">
              <w:rPr>
                <w:i/>
                <w:szCs w:val="14"/>
              </w:rPr>
              <w:t>Brandblusser</w:t>
            </w:r>
            <w:commentRangeEnd w:id="17"/>
            <w:r>
              <w:rPr>
                <w:rStyle w:val="Verwijzingopmerking"/>
              </w:rPr>
              <w:commentReference w:id="17"/>
            </w:r>
          </w:p>
          <w:p w14:paraId="0201AEF2" w14:textId="04ABA74E" w:rsidR="001769AA" w:rsidRPr="00A20186" w:rsidRDefault="001769AA" w:rsidP="001F1EC2">
            <w:pPr>
              <w:rPr>
                <w:b/>
                <w:bCs/>
              </w:rPr>
            </w:pPr>
          </w:p>
        </w:tc>
        <w:tc>
          <w:tcPr>
            <w:tcW w:w="850" w:type="dxa"/>
          </w:tcPr>
          <w:p w14:paraId="734907AA" w14:textId="77777777" w:rsidR="001769AA" w:rsidRDefault="001769AA" w:rsidP="001769AA">
            <w:pPr>
              <w:jc w:val="center"/>
              <w:rPr>
                <w:rFonts w:ascii="Source Sans Pro" w:hAnsi="Source Sans Pro"/>
                <w:sz w:val="22"/>
              </w:rPr>
            </w:pPr>
          </w:p>
          <w:p w14:paraId="2F9309F6" w14:textId="61862BBE" w:rsidR="001769AA" w:rsidRPr="001769AA" w:rsidRDefault="001769AA" w:rsidP="001769AA">
            <w:pPr>
              <w:jc w:val="center"/>
              <w:rPr>
                <w:rFonts w:ascii="Source Sans Pro" w:hAnsi="Source Sans Pro"/>
                <w:sz w:val="22"/>
              </w:rPr>
            </w:pPr>
            <w:r w:rsidRPr="001769AA">
              <w:rPr>
                <w:rFonts w:ascii="Source Sans Pro" w:hAnsi="Source Sans Pro"/>
                <w:sz w:val="22"/>
              </w:rPr>
              <w:t>2’</w:t>
            </w:r>
          </w:p>
          <w:p w14:paraId="15A11E2F" w14:textId="67D3488C" w:rsidR="001769AA" w:rsidRDefault="001769AA" w:rsidP="001F1EC2">
            <w:pPr>
              <w:rPr>
                <w:color w:val="FF0000"/>
              </w:rPr>
            </w:pPr>
          </w:p>
        </w:tc>
      </w:tr>
      <w:tr w:rsidR="001F1EC2" w:rsidRPr="00620232" w14:paraId="48918E8A" w14:textId="77777777" w:rsidTr="00415439">
        <w:trPr>
          <w:trHeight w:val="425"/>
        </w:trPr>
        <w:tc>
          <w:tcPr>
            <w:tcW w:w="3686" w:type="dxa"/>
          </w:tcPr>
          <w:p w14:paraId="2DC44F29" w14:textId="77777777" w:rsidR="001F1EC2" w:rsidRPr="00620232" w:rsidRDefault="001F1EC2" w:rsidP="001F1EC2">
            <w:pPr>
              <w:rPr>
                <w:noProof/>
                <w:color w:val="FF0000"/>
                <w:lang w:eastAsia="nl-BE"/>
              </w:rPr>
            </w:pPr>
          </w:p>
        </w:tc>
        <w:tc>
          <w:tcPr>
            <w:tcW w:w="5953" w:type="dxa"/>
          </w:tcPr>
          <w:p w14:paraId="5F1D9DE0" w14:textId="54533AAC" w:rsidR="001F1EC2" w:rsidRPr="00620232" w:rsidRDefault="001F1EC2" w:rsidP="001F1EC2">
            <w:pPr>
              <w:pStyle w:val="Ondertitel"/>
              <w:tabs>
                <w:tab w:val="left" w:pos="8364"/>
              </w:tabs>
              <w:jc w:val="center"/>
              <w:rPr>
                <w:color w:val="FF0000"/>
              </w:rPr>
            </w:pPr>
            <w:r w:rsidRPr="00624275">
              <w:rPr>
                <w:color w:val="auto"/>
              </w:rPr>
              <w:t>Lesafsluiting</w:t>
            </w:r>
          </w:p>
        </w:tc>
        <w:tc>
          <w:tcPr>
            <w:tcW w:w="4962" w:type="dxa"/>
          </w:tcPr>
          <w:p w14:paraId="0E3E8D3E" w14:textId="77777777" w:rsidR="001F1EC2" w:rsidRPr="00620232" w:rsidRDefault="001F1EC2" w:rsidP="001F1EC2">
            <w:pPr>
              <w:rPr>
                <w:noProof/>
                <w:color w:val="FF0000"/>
                <w:lang w:eastAsia="nl-BE"/>
              </w:rPr>
            </w:pPr>
          </w:p>
        </w:tc>
        <w:tc>
          <w:tcPr>
            <w:tcW w:w="850" w:type="dxa"/>
          </w:tcPr>
          <w:p w14:paraId="10BD4876" w14:textId="77777777" w:rsidR="001F1EC2" w:rsidRPr="00620232" w:rsidRDefault="001F1EC2" w:rsidP="001F1EC2">
            <w:pPr>
              <w:rPr>
                <w:color w:val="FF0000"/>
              </w:rPr>
            </w:pPr>
          </w:p>
        </w:tc>
      </w:tr>
      <w:tr w:rsidR="001F1EC2" w:rsidRPr="00620232" w14:paraId="0B292988" w14:textId="77777777" w:rsidTr="00415439">
        <w:trPr>
          <w:trHeight w:val="1009"/>
        </w:trPr>
        <w:tc>
          <w:tcPr>
            <w:tcW w:w="3686" w:type="dxa"/>
          </w:tcPr>
          <w:p w14:paraId="2C0E4CF6" w14:textId="77777777" w:rsidR="001F1EC2" w:rsidRPr="00624275" w:rsidRDefault="001F1EC2" w:rsidP="001F1EC2">
            <w:pPr>
              <w:rPr>
                <w:b/>
                <w:bCs/>
              </w:rPr>
            </w:pPr>
            <w:r w:rsidRPr="00624275">
              <w:rPr>
                <w:b/>
                <w:bCs/>
              </w:rPr>
              <w:t>Lesdoelen:</w:t>
            </w:r>
          </w:p>
          <w:p w14:paraId="55A48BD9" w14:textId="0C21A20B" w:rsidR="001F1EC2" w:rsidRPr="00620232" w:rsidRDefault="001F1EC2" w:rsidP="001F1EC2">
            <w:pPr>
              <w:spacing w:after="0"/>
              <w:rPr>
                <w:noProof/>
                <w:color w:val="FF0000"/>
                <w:lang w:eastAsia="nl-BE"/>
              </w:rPr>
            </w:pPr>
            <w:r w:rsidRPr="00620232">
              <w:rPr>
                <w:noProof/>
                <w:color w:val="FF0000"/>
                <w:lang w:eastAsia="nl-BE"/>
              </w:rPr>
              <w:t xml:space="preserve"> </w:t>
            </w:r>
          </w:p>
        </w:tc>
        <w:tc>
          <w:tcPr>
            <w:tcW w:w="5953" w:type="dxa"/>
          </w:tcPr>
          <w:p w14:paraId="475064B9" w14:textId="359A4FBA" w:rsidR="001F1EC2" w:rsidRPr="00624275" w:rsidRDefault="001F1EC2" w:rsidP="001F1EC2">
            <w:pPr>
              <w:rPr>
                <w:b/>
                <w:bCs/>
              </w:rPr>
            </w:pPr>
            <w:r w:rsidRPr="00624275">
              <w:rPr>
                <w:b/>
                <w:bCs/>
              </w:rPr>
              <w:t xml:space="preserve">LESFASE 2: </w:t>
            </w:r>
            <w:r w:rsidRPr="00624275">
              <w:rPr>
                <w:b/>
                <w:bCs/>
                <w:i/>
                <w:iCs/>
              </w:rPr>
              <w:t>Lesafsluiting</w:t>
            </w:r>
          </w:p>
          <w:p w14:paraId="569904E4" w14:textId="77777777" w:rsidR="001F1EC2" w:rsidRPr="00624275" w:rsidRDefault="001F1EC2" w:rsidP="001F1EC2">
            <w:pPr>
              <w:spacing w:after="0"/>
              <w:ind w:left="-9"/>
              <w:rPr>
                <w:bCs/>
                <w:i/>
                <w:szCs w:val="10"/>
              </w:rPr>
            </w:pPr>
          </w:p>
          <w:p w14:paraId="2141E611" w14:textId="369128CC" w:rsidR="001F1EC2" w:rsidRPr="00624275" w:rsidRDefault="00624275" w:rsidP="001F1EC2">
            <w:pPr>
              <w:spacing w:after="0"/>
              <w:ind w:left="-9"/>
              <w:rPr>
                <w:bCs/>
                <w:szCs w:val="10"/>
              </w:rPr>
            </w:pPr>
            <w:r w:rsidRPr="00624275">
              <w:rPr>
                <w:bCs/>
                <w:szCs w:val="10"/>
              </w:rPr>
              <w:t xml:space="preserve">Geïntegreerd in </w:t>
            </w:r>
            <w:proofErr w:type="spellStart"/>
            <w:r w:rsidRPr="00624275">
              <w:rPr>
                <w:bCs/>
                <w:szCs w:val="10"/>
              </w:rPr>
              <w:t>lesfase</w:t>
            </w:r>
            <w:proofErr w:type="spellEnd"/>
            <w:r w:rsidRPr="00624275">
              <w:rPr>
                <w:bCs/>
                <w:szCs w:val="10"/>
              </w:rPr>
              <w:t xml:space="preserve"> 1.8</w:t>
            </w:r>
          </w:p>
          <w:p w14:paraId="0713A171" w14:textId="712A471C" w:rsidR="001F1EC2" w:rsidRPr="00620232" w:rsidRDefault="001F1EC2" w:rsidP="001F1EC2">
            <w:pPr>
              <w:spacing w:after="0"/>
              <w:ind w:left="-9"/>
              <w:rPr>
                <w:bCs/>
                <w:i/>
                <w:color w:val="FF0000"/>
                <w:szCs w:val="10"/>
              </w:rPr>
            </w:pPr>
          </w:p>
          <w:p w14:paraId="2495ED09" w14:textId="74633C58" w:rsidR="001F1EC2" w:rsidRPr="00620232" w:rsidRDefault="001F1EC2" w:rsidP="001F1EC2">
            <w:pPr>
              <w:spacing w:after="0"/>
              <w:ind w:left="-9"/>
              <w:jc w:val="center"/>
              <w:rPr>
                <w:i/>
                <w:color w:val="FF0000"/>
                <w:szCs w:val="14"/>
              </w:rPr>
            </w:pPr>
          </w:p>
        </w:tc>
        <w:tc>
          <w:tcPr>
            <w:tcW w:w="4962" w:type="dxa"/>
          </w:tcPr>
          <w:p w14:paraId="45317F17" w14:textId="38792331" w:rsidR="001F1EC2" w:rsidRPr="00624275" w:rsidRDefault="001F1EC2" w:rsidP="001F1EC2">
            <w:pPr>
              <w:rPr>
                <w:b/>
                <w:bCs/>
              </w:rPr>
            </w:pPr>
            <w:commentRangeStart w:id="18"/>
            <w:r w:rsidRPr="00624275">
              <w:rPr>
                <w:b/>
                <w:bCs/>
              </w:rPr>
              <w:t>Organisatie:</w:t>
            </w:r>
          </w:p>
          <w:p w14:paraId="61E3B597" w14:textId="1467FF64" w:rsidR="001F1EC2" w:rsidRPr="00624275" w:rsidRDefault="00624275" w:rsidP="001F1EC2">
            <w:pPr>
              <w:pStyle w:val="Lijstalinea"/>
              <w:numPr>
                <w:ilvl w:val="0"/>
                <w:numId w:val="20"/>
              </w:numPr>
              <w:spacing w:after="0"/>
              <w:ind w:left="209" w:hanging="218"/>
              <w:rPr>
                <w:noProof/>
                <w:lang w:eastAsia="nl-BE"/>
              </w:rPr>
            </w:pPr>
            <w:r w:rsidRPr="00624275">
              <w:rPr>
                <w:bCs/>
                <w:i/>
                <w:szCs w:val="10"/>
              </w:rPr>
              <w:t xml:space="preserve">Na de demo gaan we als groep samen naar de klas. </w:t>
            </w:r>
            <w:proofErr w:type="spellStart"/>
            <w:r w:rsidRPr="00624275">
              <w:rPr>
                <w:bCs/>
                <w:i/>
                <w:szCs w:val="10"/>
              </w:rPr>
              <w:t>LLn</w:t>
            </w:r>
            <w:proofErr w:type="spellEnd"/>
            <w:r w:rsidRPr="00624275">
              <w:rPr>
                <w:bCs/>
                <w:i/>
                <w:szCs w:val="10"/>
              </w:rPr>
              <w:t xml:space="preserve"> bergen hun materiaal op en verlaten </w:t>
            </w:r>
            <w:r w:rsidR="00643FBC">
              <w:rPr>
                <w:bCs/>
                <w:i/>
                <w:szCs w:val="10"/>
              </w:rPr>
              <w:t xml:space="preserve">in groep </w:t>
            </w:r>
            <w:r w:rsidRPr="00624275">
              <w:rPr>
                <w:bCs/>
                <w:i/>
                <w:szCs w:val="10"/>
              </w:rPr>
              <w:t>de klas</w:t>
            </w:r>
            <w:r w:rsidR="00643FBC">
              <w:rPr>
                <w:bCs/>
                <w:i/>
                <w:szCs w:val="10"/>
              </w:rPr>
              <w:t>.</w:t>
            </w:r>
          </w:p>
          <w:p w14:paraId="55C8BABB" w14:textId="7E3A314E" w:rsidR="001F1EC2" w:rsidRPr="00624275" w:rsidRDefault="00624275" w:rsidP="001F1EC2">
            <w:pPr>
              <w:pStyle w:val="Lijstalinea"/>
              <w:numPr>
                <w:ilvl w:val="0"/>
                <w:numId w:val="20"/>
              </w:numPr>
              <w:spacing w:after="0"/>
              <w:ind w:left="209" w:hanging="218"/>
              <w:rPr>
                <w:noProof/>
                <w:lang w:eastAsia="nl-BE"/>
              </w:rPr>
            </w:pPr>
            <w:r w:rsidRPr="00624275">
              <w:rPr>
                <w:bCs/>
                <w:i/>
                <w:szCs w:val="10"/>
              </w:rPr>
              <w:t>LKR ontsmet banken en stoelen.</w:t>
            </w:r>
            <w:commentRangeEnd w:id="18"/>
            <w:r w:rsidR="00D669A1">
              <w:rPr>
                <w:rStyle w:val="Verwijzingopmerking"/>
              </w:rPr>
              <w:commentReference w:id="18"/>
            </w:r>
          </w:p>
          <w:p w14:paraId="26B326A5" w14:textId="5AC681AB" w:rsidR="001F1EC2" w:rsidRPr="00624275" w:rsidRDefault="001F1EC2" w:rsidP="001769AA">
            <w:pPr>
              <w:pStyle w:val="Lijstalinea"/>
              <w:spacing w:after="0"/>
              <w:ind w:left="209"/>
              <w:rPr>
                <w:noProof/>
                <w:lang w:eastAsia="nl-BE"/>
              </w:rPr>
            </w:pPr>
          </w:p>
        </w:tc>
        <w:tc>
          <w:tcPr>
            <w:tcW w:w="850" w:type="dxa"/>
          </w:tcPr>
          <w:p w14:paraId="2795477D" w14:textId="77777777" w:rsidR="001F1EC2" w:rsidRPr="00620232" w:rsidRDefault="001F1EC2" w:rsidP="001F1EC2">
            <w:pPr>
              <w:jc w:val="center"/>
              <w:rPr>
                <w:color w:val="FF0000"/>
              </w:rPr>
            </w:pPr>
          </w:p>
          <w:p w14:paraId="41DE6082" w14:textId="249FF21C" w:rsidR="001F1EC2" w:rsidRPr="00620232" w:rsidRDefault="001F1EC2" w:rsidP="001F1EC2">
            <w:pPr>
              <w:jc w:val="center"/>
              <w:rPr>
                <w:color w:val="FF0000"/>
              </w:rPr>
            </w:pPr>
            <w:r>
              <w:t>1</w:t>
            </w:r>
            <w:r w:rsidRPr="00182B63">
              <w:t>’</w:t>
            </w:r>
          </w:p>
        </w:tc>
      </w:tr>
    </w:tbl>
    <w:p w14:paraId="2917519C" w14:textId="10DB62BF" w:rsidR="00F47921" w:rsidRPr="00F47921" w:rsidRDefault="00F47921" w:rsidP="00F47921">
      <w:pPr>
        <w:tabs>
          <w:tab w:val="left" w:pos="14265"/>
        </w:tabs>
        <w:rPr>
          <w:b/>
        </w:rPr>
      </w:pPr>
    </w:p>
    <w:p w14:paraId="02F8D38B" w14:textId="44149349" w:rsidR="00F47921" w:rsidRDefault="00F47921" w:rsidP="00F47921">
      <w:pPr>
        <w:tabs>
          <w:tab w:val="left" w:pos="14265"/>
        </w:tabs>
      </w:pPr>
      <w:r>
        <w:t>Opmerking: Voor sommige namen zie je enkel de afkorting van de naam, dit om discretie te verzekeren.</w:t>
      </w:r>
    </w:p>
    <w:p w14:paraId="42DAAE69" w14:textId="7DE2D346" w:rsidR="000F57AD" w:rsidRPr="002212C3" w:rsidRDefault="000F57AD" w:rsidP="00CB4EEB">
      <w:pPr>
        <w:tabs>
          <w:tab w:val="left" w:pos="14265"/>
        </w:tabs>
      </w:pPr>
    </w:p>
    <w:sectPr w:rsidR="000F57AD" w:rsidRPr="002212C3" w:rsidSect="006C5FF4">
      <w:type w:val="continuous"/>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meiren Kristel" w:date="2023-03-20T15:55:00Z" w:initials="VK">
    <w:p w14:paraId="0EB967DE" w14:textId="77777777" w:rsidR="00F82CC9" w:rsidRDefault="006A4CA5">
      <w:pPr>
        <w:pStyle w:val="Tekstopmerking"/>
      </w:pPr>
      <w:r>
        <w:rPr>
          <w:rStyle w:val="Verwijzingopmerking"/>
        </w:rPr>
        <w:annotationRef/>
      </w:r>
      <w:r w:rsidR="00F82CC9">
        <w:rPr>
          <w:b/>
          <w:bCs/>
          <w:color w:val="000000"/>
        </w:rPr>
        <w:t xml:space="preserve">Dit document werd geselecteerd voor de database Vakdidactiek. </w:t>
      </w:r>
      <w:r w:rsidR="00F82CC9">
        <w:rPr>
          <w:color w:val="000000"/>
        </w:rPr>
        <w:t> </w:t>
      </w:r>
      <w:r w:rsidR="00F82CC9">
        <w:rPr>
          <w:color w:val="000000"/>
        </w:rPr>
        <w:br/>
      </w:r>
      <w:r w:rsidR="00F82CC9">
        <w:rPr>
          <w:b/>
          <w:bCs/>
          <w:color w:val="000000"/>
        </w:rPr>
        <w:t>Vakdidactische sterktes zijn:</w:t>
      </w:r>
      <w:r w:rsidR="00F82CC9">
        <w:rPr>
          <w:color w:val="000000"/>
        </w:rPr>
        <w:t> </w:t>
      </w:r>
    </w:p>
    <w:p w14:paraId="79D25735" w14:textId="77777777" w:rsidR="00F82CC9" w:rsidRDefault="00F82CC9">
      <w:pPr>
        <w:pStyle w:val="Tekstopmerking"/>
        <w:numPr>
          <w:ilvl w:val="0"/>
          <w:numId w:val="37"/>
        </w:numPr>
      </w:pPr>
      <w:r>
        <w:rPr>
          <w:b/>
          <w:bCs/>
          <w:color w:val="000000"/>
        </w:rPr>
        <w:t>Er wordt gefocust op herhaling</w:t>
      </w:r>
    </w:p>
    <w:p w14:paraId="156888DD" w14:textId="77777777" w:rsidR="00F82CC9" w:rsidRDefault="00F82CC9">
      <w:pPr>
        <w:pStyle w:val="Tekstopmerking"/>
        <w:numPr>
          <w:ilvl w:val="0"/>
          <w:numId w:val="37"/>
        </w:numPr>
      </w:pPr>
      <w:r>
        <w:rPr>
          <w:b/>
          <w:bCs/>
          <w:color w:val="000000"/>
        </w:rPr>
        <w:t>Deze les is opgebouwd vanuit voorgaande ervaringen van leerkracht en leerlingen. Dit is goed verwoord en duidelijk voor lesgever (stagiair) als observator (vakleerkracht/TA/stagebegeleider)</w:t>
      </w:r>
    </w:p>
    <w:p w14:paraId="66573C75" w14:textId="77777777" w:rsidR="00F82CC9" w:rsidRDefault="00F82CC9">
      <w:pPr>
        <w:pStyle w:val="Tekstopmerking"/>
        <w:numPr>
          <w:ilvl w:val="0"/>
          <w:numId w:val="37"/>
        </w:numPr>
        <w:ind w:left="1080"/>
      </w:pPr>
      <w:r>
        <w:rPr>
          <w:b/>
          <w:bCs/>
          <w:color w:val="000000"/>
        </w:rPr>
        <w:t xml:space="preserve">UDL - gedifferentieerd werken voor lln EI en ET </w:t>
      </w:r>
      <w:r>
        <w:rPr>
          <w:b/>
          <w:bCs/>
          <w:color w:val="7030A0"/>
        </w:rPr>
        <w:t>(FA elektriciteit en FDA elektrotechnieken)</w:t>
      </w:r>
    </w:p>
    <w:p w14:paraId="3BB73ADB" w14:textId="77777777" w:rsidR="00F82CC9" w:rsidRDefault="00F82CC9">
      <w:pPr>
        <w:pStyle w:val="Tekstopmerking"/>
        <w:numPr>
          <w:ilvl w:val="0"/>
          <w:numId w:val="37"/>
        </w:numPr>
      </w:pPr>
      <w:r>
        <w:rPr>
          <w:b/>
          <w:bCs/>
          <w:color w:val="000000"/>
        </w:rPr>
        <w:t>Stagiair geeft reflectie op de les mee.</w:t>
      </w:r>
    </w:p>
    <w:p w14:paraId="7F59C20A" w14:textId="77777777" w:rsidR="00F82CC9" w:rsidRDefault="00F82CC9">
      <w:pPr>
        <w:pStyle w:val="Tekstopmerking"/>
        <w:numPr>
          <w:ilvl w:val="0"/>
          <w:numId w:val="37"/>
        </w:numPr>
      </w:pPr>
    </w:p>
    <w:p w14:paraId="3175FBB6" w14:textId="77777777" w:rsidR="00F82CC9" w:rsidRDefault="00F82CC9">
      <w:pPr>
        <w:pStyle w:val="Tekstopmerking"/>
        <w:ind w:left="1080"/>
      </w:pPr>
    </w:p>
    <w:p w14:paraId="6E5B48EB" w14:textId="77777777" w:rsidR="00F82CC9" w:rsidRDefault="00F82CC9" w:rsidP="003551FA">
      <w:pPr>
        <w:pStyle w:val="Tekstopmerking"/>
      </w:pPr>
      <w:r>
        <w:rPr>
          <w:b/>
          <w:bCs/>
          <w:color w:val="000000"/>
        </w:rPr>
        <w:t xml:space="preserve">Wil je nog meer van vakdidactische praktijkvoorbeelden? Ga dan naar </w:t>
      </w:r>
      <w:hyperlink r:id="rId1" w:history="1">
        <w:r w:rsidRPr="003551FA">
          <w:rPr>
            <w:rStyle w:val="Hyperlink"/>
            <w:b/>
            <w:bCs/>
          </w:rPr>
          <w:t>https://www.vlaamsehogescholenraad.be/nl/vakdidactiek</w:t>
        </w:r>
      </w:hyperlink>
      <w:r>
        <w:t xml:space="preserve">  </w:t>
      </w:r>
    </w:p>
  </w:comment>
  <w:comment w:id="1" w:author="Tim Wielandts" w:date="2020-12-13T15:11:00Z" w:initials="TW">
    <w:p w14:paraId="1470E36C" w14:textId="1E730B2B" w:rsidR="003621F5" w:rsidRDefault="003621F5">
      <w:pPr>
        <w:pStyle w:val="Tekstopmerking"/>
      </w:pPr>
      <w:r>
        <w:rPr>
          <w:rStyle w:val="Verwijzingopmerking"/>
        </w:rPr>
        <w:annotationRef/>
      </w:r>
      <w:r>
        <w:t xml:space="preserve">Gebruik van media om de les te breken is hier niet echt een oplossing. Om de les wat actiever te houden geven we draden, kabels en snoeren door zodat iedereen het verschil kan voelen. </w:t>
      </w:r>
      <w:r>
        <w:br/>
      </w:r>
      <w:r>
        <w:br/>
        <w:t xml:space="preserve">XB mag bij LKR de kabels komen halen en terugbrengen. </w:t>
      </w:r>
      <w:r>
        <w:br/>
      </w:r>
      <w:r>
        <w:br/>
        <w:t>De lesafsluiting is georganiseerd met de lln van 4EI. We gaan samen een aantal kabels overbelasten en zien wat de invloed is op deze geleiders. Verwijzing naar vorige les rond lijn- en personenbeveiliging en deze les: isolatiemateriaal van de geleiders. (F2)</w:t>
      </w:r>
    </w:p>
  </w:comment>
  <w:comment w:id="2" w:author="Tim Wielandts" w:date="2020-12-17T19:59:00Z" w:initials="TW">
    <w:p w14:paraId="49A0CD78" w14:textId="178A6122" w:rsidR="003621F5" w:rsidRDefault="003621F5">
      <w:pPr>
        <w:pStyle w:val="Tekstopmerking"/>
      </w:pPr>
      <w:r>
        <w:rPr>
          <w:rStyle w:val="Verwijzingopmerking"/>
        </w:rPr>
        <w:annotationRef/>
      </w:r>
      <w:r>
        <w:t xml:space="preserve">Om de klas betrokken te houden en iedereen aan het woord   te laten: </w:t>
      </w:r>
      <w:r w:rsidRPr="003621F5">
        <w:rPr>
          <w:highlight w:val="yellow"/>
        </w:rPr>
        <w:t>https://wheelofnames.com/nl/</w:t>
      </w:r>
      <w:r>
        <w:br/>
        <w:t>(dinsdag leren kennen tijdens intervisiemoment)</w:t>
      </w:r>
    </w:p>
  </w:comment>
  <w:comment w:id="3" w:author="Tim Wielandts" w:date="2020-12-16T23:21:00Z" w:initials="TW">
    <w:p w14:paraId="3B838327" w14:textId="486C3E95" w:rsidR="003621F5" w:rsidRDefault="003621F5">
      <w:pPr>
        <w:pStyle w:val="Tekstopmerking"/>
      </w:pPr>
      <w:r>
        <w:rPr>
          <w:rStyle w:val="Verwijzingopmerking"/>
        </w:rPr>
        <w:annotationRef/>
      </w:r>
      <w:r>
        <w:t>Had in de rechtse kolom moeten staan, maar kwam niet uit met de bladschikking.</w:t>
      </w:r>
    </w:p>
  </w:comment>
  <w:comment w:id="4" w:author="Vermeiren Kristel" w:date="2023-03-20T16:05:00Z" w:initials="VK">
    <w:p w14:paraId="22D624D3" w14:textId="77777777" w:rsidR="00475ABB" w:rsidRDefault="00475ABB">
      <w:pPr>
        <w:pStyle w:val="Tekstopmerking"/>
      </w:pPr>
      <w:r>
        <w:rPr>
          <w:rStyle w:val="Verwijzingopmerking"/>
        </w:rPr>
        <w:annotationRef/>
      </w:r>
      <w:r>
        <w:rPr>
          <w:b/>
          <w:bCs/>
        </w:rPr>
        <w:t>Doelen op basis van de beroepskwalificatie</w:t>
      </w:r>
    </w:p>
    <w:p w14:paraId="0C4F85D4" w14:textId="77777777" w:rsidR="00475ABB" w:rsidRDefault="00475ABB">
      <w:pPr>
        <w:pStyle w:val="Tekstopmerking"/>
      </w:pPr>
      <w:r>
        <w:rPr>
          <w:b/>
          <w:bCs/>
        </w:rPr>
        <w:t>FA-elektriciteit</w:t>
      </w:r>
    </w:p>
    <w:p w14:paraId="61CDBAF4" w14:textId="77777777" w:rsidR="00475ABB" w:rsidRDefault="00475ABB">
      <w:pPr>
        <w:pStyle w:val="Tekstopmerking"/>
      </w:pPr>
      <w:r>
        <w:rPr>
          <w:b/>
          <w:bCs/>
          <w:color w:val="7030A0"/>
        </w:rPr>
        <w:t>2.12</w:t>
      </w:r>
      <w:r>
        <w:rPr>
          <w:color w:val="7030A0"/>
        </w:rPr>
        <w:t xml:space="preserve"> </w:t>
      </w:r>
      <w:r>
        <w:t>De leerlingen monteren en plaatsen leidingen, buizen, kanalisaties met aandacht voor: het dimensioneren van leidingen; type van verbinding en verbindingstechniek.</w:t>
      </w:r>
    </w:p>
    <w:p w14:paraId="2C8A1189" w14:textId="77777777" w:rsidR="00475ABB" w:rsidRDefault="00475ABB">
      <w:pPr>
        <w:pStyle w:val="Tekstopmerking"/>
      </w:pPr>
      <w:r>
        <w:rPr>
          <w:b/>
          <w:bCs/>
          <w:color w:val="7030A0"/>
        </w:rPr>
        <w:t>2.13</w:t>
      </w:r>
      <w:r>
        <w:t xml:space="preserve"> De leerlingen leggen kabels en trekken draden met inbegrip van kennis van: het AREI </w:t>
      </w:r>
    </w:p>
    <w:p w14:paraId="47CF8804" w14:textId="77777777" w:rsidR="00475ABB" w:rsidRDefault="00475ABB">
      <w:pPr>
        <w:pStyle w:val="Tekstopmerking"/>
      </w:pPr>
      <w:r>
        <w:rPr>
          <w:b/>
          <w:bCs/>
          <w:color w:val="7030A0"/>
        </w:rPr>
        <w:t>2.14</w:t>
      </w:r>
      <w:r>
        <w:t xml:space="preserve"> De leerlingen plaatsen een aardingsysteem en sluiten het aan met inbegrip van kennis van: het AREI. </w:t>
      </w:r>
    </w:p>
    <w:p w14:paraId="7FA1D3B9" w14:textId="77777777" w:rsidR="00475ABB" w:rsidRDefault="00475ABB">
      <w:pPr>
        <w:pStyle w:val="Tekstopmerking"/>
      </w:pPr>
      <w:r>
        <w:rPr>
          <w:b/>
          <w:bCs/>
        </w:rPr>
        <w:t>Doelen op basis van de beroepskwalificatie</w:t>
      </w:r>
    </w:p>
    <w:p w14:paraId="7E444AFA" w14:textId="77777777" w:rsidR="00475ABB" w:rsidRDefault="00475ABB">
      <w:pPr>
        <w:pStyle w:val="Tekstopmerking"/>
      </w:pPr>
      <w:r>
        <w:rPr>
          <w:b/>
          <w:bCs/>
        </w:rPr>
        <w:t xml:space="preserve"> FDA elektrotechnieken</w:t>
      </w:r>
    </w:p>
    <w:p w14:paraId="1CFD52E2" w14:textId="77777777" w:rsidR="00475ABB" w:rsidRDefault="00475ABB">
      <w:pPr>
        <w:pStyle w:val="Tekstopmerking"/>
      </w:pPr>
      <w:r>
        <w:rPr>
          <w:b/>
          <w:bCs/>
          <w:color w:val="7030A0"/>
        </w:rPr>
        <w:t>2.11</w:t>
      </w:r>
      <w:r>
        <w:t xml:space="preserve"> De leerlingen monteren en plaatsen leidingen, buizen, kanalisaties, opbouwdozen. </w:t>
      </w:r>
    </w:p>
    <w:p w14:paraId="3D615788" w14:textId="77777777" w:rsidR="00475ABB" w:rsidRDefault="00475ABB">
      <w:pPr>
        <w:pStyle w:val="Tekstopmerking"/>
      </w:pPr>
      <w:r>
        <w:rPr>
          <w:b/>
          <w:bCs/>
          <w:color w:val="7030A0"/>
        </w:rPr>
        <w:t>2.12</w:t>
      </w:r>
      <w:r>
        <w:t xml:space="preserve"> De leerlingen leggen kabels en treken draden met inbegrip van kennis van: het AREI; soorten kabels en draden. </w:t>
      </w:r>
    </w:p>
    <w:p w14:paraId="202A6C83" w14:textId="77777777" w:rsidR="00475ABB" w:rsidRDefault="00475ABB" w:rsidP="00DF4DDE">
      <w:pPr>
        <w:pStyle w:val="Tekstopmerking"/>
      </w:pPr>
      <w:r>
        <w:rPr>
          <w:b/>
          <w:bCs/>
          <w:color w:val="7030A0"/>
        </w:rPr>
        <w:t>2.13</w:t>
      </w:r>
      <w:r>
        <w:t xml:space="preserve"> De leerlingen plaatsen een aardingsysteem en sluiten het aan met inbegrip van kennis van: het AREI. </w:t>
      </w:r>
    </w:p>
  </w:comment>
  <w:comment w:id="6" w:author="Tim Wielandts" w:date="2020-12-13T21:19:00Z" w:initials="TW">
    <w:p w14:paraId="6FC8CC21" w14:textId="5C7361FB" w:rsidR="003621F5" w:rsidRDefault="003621F5">
      <w:pPr>
        <w:pStyle w:val="Tekstopmerking"/>
      </w:pPr>
      <w:r>
        <w:rPr>
          <w:rStyle w:val="Verwijzingopmerking"/>
        </w:rPr>
        <w:annotationRef/>
      </w:r>
      <w:r>
        <w:t>De les is gegeven met als basis het handboek / werkboek “Installatiemethoden en praktijk elektriciteit – projectmatig deel 1 – verdere info: zie bronnen”</w:t>
      </w:r>
    </w:p>
    <w:p w14:paraId="2791C709" w14:textId="77777777" w:rsidR="003621F5" w:rsidRDefault="003621F5">
      <w:pPr>
        <w:pStyle w:val="Tekstopmerking"/>
      </w:pPr>
      <w:r w:rsidRPr="006D0920">
        <w:rPr>
          <w:highlight w:val="yellow"/>
        </w:rPr>
        <w:t>Dit boek activeert de leerlingen in die zin er bepaalde informatie nog genoteerd moet worden</w:t>
      </w:r>
      <w:r>
        <w:t>. Boek is echter onvoldoende dus werken we nog met bijkomende bundel.</w:t>
      </w:r>
    </w:p>
    <w:p w14:paraId="6FD50642" w14:textId="77777777" w:rsidR="003621F5" w:rsidRDefault="003621F5">
      <w:pPr>
        <w:pStyle w:val="Tekstopmerking"/>
      </w:pPr>
    </w:p>
    <w:p w14:paraId="77A859FB" w14:textId="66449355" w:rsidR="003621F5" w:rsidRDefault="003621F5">
      <w:pPr>
        <w:pStyle w:val="Tekstopmerking"/>
      </w:pPr>
    </w:p>
  </w:comment>
  <w:comment w:id="7" w:author="Tim Wielandts" w:date="2020-12-13T21:25:00Z" w:initials="TW">
    <w:p w14:paraId="6C13A7C5" w14:textId="65D1BB05" w:rsidR="003621F5" w:rsidRDefault="003621F5">
      <w:pPr>
        <w:pStyle w:val="Tekstopmerking"/>
      </w:pPr>
      <w:r>
        <w:rPr>
          <w:rStyle w:val="Verwijzingopmerking"/>
        </w:rPr>
        <w:annotationRef/>
      </w:r>
      <w:r>
        <w:t xml:space="preserve">Het handboek volgen was de gemakkelijkste weg, maar achteraf bekeken en didactisch gezien niet de juiste weg om te bewandelen. Het is raar, maar bij de opbouw van het boek hadden ze rekening kunnen houden met het geleidelijkheidsprincipe. </w:t>
      </w:r>
    </w:p>
    <w:p w14:paraId="081B852A" w14:textId="4EA8C6F1" w:rsidR="003621F5" w:rsidRDefault="003621F5">
      <w:pPr>
        <w:pStyle w:val="Tekstopmerking"/>
      </w:pPr>
      <w:r>
        <w:br/>
        <w:t>Dit neemt niet weg dat ik ook de keuze kon maken om dit boek niet te volgen en zelf een les uitwerkte die rekening hield met het gene ik al geleerd had.</w:t>
      </w:r>
    </w:p>
  </w:comment>
  <w:comment w:id="8" w:author="Tim Wielandts" w:date="2020-12-13T21:24:00Z" w:initials="TW">
    <w:p w14:paraId="54E6266D" w14:textId="6242EDC9" w:rsidR="003621F5" w:rsidRDefault="003621F5">
      <w:pPr>
        <w:pStyle w:val="Tekstopmerking"/>
      </w:pPr>
      <w:r>
        <w:rPr>
          <w:rStyle w:val="Verwijzingopmerking"/>
        </w:rPr>
        <w:annotationRef/>
      </w:r>
      <w:r>
        <w:t>Lesfase 1.1 zit na revisie van de lesfiche nog altijd op deze plaats.</w:t>
      </w:r>
    </w:p>
  </w:comment>
  <w:comment w:id="9" w:author="Tim Wielandts" w:date="2020-12-13T21:12:00Z" w:initials="TW">
    <w:p w14:paraId="11F83D7E" w14:textId="3FDA3256" w:rsidR="003621F5" w:rsidRDefault="003621F5">
      <w:pPr>
        <w:pStyle w:val="Tekstopmerking"/>
      </w:pPr>
      <w:r>
        <w:rPr>
          <w:rStyle w:val="Verwijzingopmerking"/>
        </w:rPr>
        <w:annotationRef/>
      </w:r>
      <w:r>
        <w:t>Als je het werkboek volgt, dan komt nu de VTMB – kabel. Achteraf gezien zondigt dit tegen het geleidelijkheidsprincipe. Het zou logischer geweest zijn om dan over te stappen naar de Preflex. (Dit omdat dit dezelfde VOB geleiders zijn, maar enkel samengebracht door leverancier in een flexibele buis.</w:t>
      </w:r>
    </w:p>
  </w:comment>
  <w:comment w:id="10" w:author="Tim Wielandts" w:date="2020-12-13T21:15:00Z" w:initials="TW">
    <w:p w14:paraId="3C486286" w14:textId="57FC125C" w:rsidR="003621F5" w:rsidRDefault="003621F5">
      <w:pPr>
        <w:pStyle w:val="Tekstopmerking"/>
      </w:pPr>
      <w:r>
        <w:rPr>
          <w:rStyle w:val="Verwijzingopmerking"/>
        </w:rPr>
        <w:annotationRef/>
      </w:r>
      <w:r>
        <w:t>Lesfase 1.3 zit net zoals lesfase 1.2 op de verkeerde plek bij het lesgeven. Als we het geleidelijkheidsprincipe willen volgen, dan volgt eerst de XVB-F2 kabel. (Zelfde VOB geleiders, maar deze keer met aderomhulling en PVC buitenmantel</w:t>
      </w:r>
    </w:p>
  </w:comment>
  <w:comment w:id="11" w:author="Tim Wielandts" w:date="2020-12-15T22:57:00Z" w:initials="TW">
    <w:p w14:paraId="34997397" w14:textId="38572B62" w:rsidR="003621F5" w:rsidRPr="00624275" w:rsidRDefault="003621F5" w:rsidP="00624275">
      <w:pPr>
        <w:pStyle w:val="Lijstalinea"/>
        <w:spacing w:after="0"/>
        <w:ind w:left="0"/>
        <w:rPr>
          <w:bCs/>
          <w:iCs/>
          <w:sz w:val="22"/>
        </w:rPr>
      </w:pPr>
      <w:r>
        <w:rPr>
          <w:rStyle w:val="Verwijzingopmerking"/>
        </w:rPr>
        <w:annotationRef/>
      </w:r>
      <w:r w:rsidRPr="00624275">
        <w:rPr>
          <w:bCs/>
          <w:iCs/>
          <w:sz w:val="22"/>
        </w:rPr>
        <w:t xml:space="preserve">In deze volgorde respecteren we het Integratieprincipe / geleidelijkheidsprincipe niet. VOB geleiders worden nu door de leverancier samengebracht in een installatiekabel met beschermende mantel. </w:t>
      </w:r>
    </w:p>
    <w:p w14:paraId="17CBCCE7" w14:textId="7DF4412B" w:rsidR="003621F5" w:rsidRDefault="003621F5">
      <w:pPr>
        <w:pStyle w:val="Tekstopmerking"/>
      </w:pPr>
    </w:p>
  </w:comment>
  <w:comment w:id="12" w:author="Tim Wielandts" w:date="2020-12-13T21:17:00Z" w:initials="TW">
    <w:p w14:paraId="394CC0F9" w14:textId="6B3D0843" w:rsidR="003621F5" w:rsidRPr="00624275" w:rsidRDefault="003621F5">
      <w:pPr>
        <w:pStyle w:val="Tekstopmerking"/>
        <w:rPr>
          <w:rFonts w:ascii="Source Sans Pro" w:hAnsi="Source Sans Pro"/>
          <w:sz w:val="22"/>
          <w:szCs w:val="22"/>
        </w:rPr>
      </w:pPr>
      <w:r>
        <w:rPr>
          <w:rStyle w:val="Verwijzingopmerking"/>
        </w:rPr>
        <w:annotationRef/>
      </w:r>
      <w:r w:rsidRPr="00624275">
        <w:rPr>
          <w:rFonts w:ascii="Source Sans Pro" w:hAnsi="Source Sans Pro"/>
          <w:sz w:val="22"/>
          <w:szCs w:val="22"/>
        </w:rPr>
        <w:t>Idem voorgaande: Volgorde niet correct. Volgens het geleidelijkheidsprincipe zou de XFVB-F2 moeten volgen. Dit omdat dit de versterkte versie is van de XVB-F2 kabel is.</w:t>
      </w:r>
    </w:p>
  </w:comment>
  <w:comment w:id="13" w:author="Tim Wielandts" w:date="2020-12-13T21:41:00Z" w:initials="TW">
    <w:p w14:paraId="60068375" w14:textId="3466EF18" w:rsidR="003621F5" w:rsidRDefault="003621F5">
      <w:pPr>
        <w:pStyle w:val="Tekstopmerking"/>
      </w:pPr>
      <w:r>
        <w:rPr>
          <w:rStyle w:val="Verwijzingopmerking"/>
        </w:rPr>
        <w:annotationRef/>
      </w:r>
      <w:r>
        <w:t>Logische volgorde: CTMB</w:t>
      </w:r>
    </w:p>
  </w:comment>
  <w:comment w:id="14" w:author="Tim Wielandts" w:date="2020-12-13T21:42:00Z" w:initials="TW">
    <w:p w14:paraId="4E2170CB" w14:textId="566D9A4B" w:rsidR="003621F5" w:rsidRDefault="003621F5">
      <w:pPr>
        <w:pStyle w:val="Tekstopmerking"/>
      </w:pPr>
      <w:r>
        <w:rPr>
          <w:rStyle w:val="Verwijzingopmerking"/>
        </w:rPr>
        <w:annotationRef/>
      </w:r>
      <w:r>
        <w:t>Logische volgorde: VTMB</w:t>
      </w:r>
    </w:p>
  </w:comment>
  <w:comment w:id="15" w:author="Tim Wielandts" w:date="2020-12-13T22:22:00Z" w:initials="TW">
    <w:p w14:paraId="0578B5ED" w14:textId="58302992" w:rsidR="003621F5" w:rsidRDefault="003621F5">
      <w:pPr>
        <w:pStyle w:val="Tekstopmerking"/>
      </w:pPr>
      <w:r>
        <w:rPr>
          <w:rStyle w:val="Verwijzingopmerking"/>
        </w:rPr>
        <w:annotationRef/>
      </w:r>
      <w:r>
        <w:t>Voor het gedeelte van de draden, kabels en snoeren zijn we 5 minuten uitgelopen op de originele planning.</w:t>
      </w:r>
    </w:p>
  </w:comment>
  <w:comment w:id="16" w:author="Tim Wielandts" w:date="2020-12-13T21:43:00Z" w:initials="TW">
    <w:p w14:paraId="2CBF87BD" w14:textId="09D114D7" w:rsidR="003621F5" w:rsidRDefault="003621F5">
      <w:pPr>
        <w:pStyle w:val="Tekstopmerking"/>
      </w:pPr>
      <w:r>
        <w:rPr>
          <w:rStyle w:val="Verwijzingopmerking"/>
        </w:rPr>
        <w:annotationRef/>
      </w:r>
      <w:r>
        <w:t>Niets aan te wijzigen. De overbelastingsproef is tijdens de speeltijd nog even verder gegaan, maar de klassen zijn de demonstratie blijven volgen. (sommige lln op de koer van andere klassen zijn ook spontaan komen volgen)</w:t>
      </w:r>
    </w:p>
    <w:p w14:paraId="4FFD78E6" w14:textId="26F67EC7" w:rsidR="003621F5" w:rsidRDefault="003621F5">
      <w:pPr>
        <w:pStyle w:val="Tekstopmerking"/>
      </w:pPr>
      <w:r w:rsidRPr="00B03C6B">
        <w:rPr>
          <w:highlight w:val="red"/>
        </w:rPr>
        <w:t xml:space="preserve">Tijdens het teruggaan naar lokaal A008 verschillende opmerkingen gekregen dat dit echt tof </w:t>
      </w:r>
      <w:r w:rsidRPr="008A0801">
        <w:rPr>
          <w:highlight w:val="red"/>
        </w:rPr>
        <w:t>was en beter dan een filmpje</w:t>
      </w:r>
      <w:r>
        <w:t>. Dat het ook leerzaam was is goed meegenomen.</w:t>
      </w:r>
    </w:p>
  </w:comment>
  <w:comment w:id="17" w:author="Tim Wielandts" w:date="2020-12-15T22:40:00Z" w:initials="TW">
    <w:p w14:paraId="483E1209" w14:textId="21B1F69B" w:rsidR="003621F5" w:rsidRDefault="003621F5" w:rsidP="001769AA">
      <w:pPr>
        <w:pStyle w:val="Tekstopmerking"/>
      </w:pPr>
      <w:r>
        <w:rPr>
          <w:rStyle w:val="Verwijzingopmerking"/>
        </w:rPr>
        <w:annotationRef/>
      </w:r>
      <w:r>
        <w:t xml:space="preserve">Demo gebeurde in gecontroleerde omstandigheden, op onbrandbare ondergrond. </w:t>
      </w:r>
      <w:r w:rsidRPr="008029F0">
        <w:rPr>
          <w:b/>
          <w:bCs/>
          <w:i/>
          <w:iCs/>
        </w:rPr>
        <w:t>Kritisch gezien</w:t>
      </w:r>
      <w:r>
        <w:t xml:space="preserve"> zou deze aanwezig geweest moeten zijn.</w:t>
      </w:r>
    </w:p>
  </w:comment>
  <w:comment w:id="18" w:author="Tim Wielandts" w:date="2020-12-17T20:40:00Z" w:initials="TW">
    <w:p w14:paraId="6730121F" w14:textId="77777777" w:rsidR="00D669A1" w:rsidRDefault="00D669A1">
      <w:pPr>
        <w:pStyle w:val="Tekstopmerking"/>
        <w:rPr>
          <w:rStyle w:val="Verwijzingopmerking"/>
        </w:rPr>
      </w:pPr>
      <w:r>
        <w:rPr>
          <w:rStyle w:val="Verwijzingopmerking"/>
        </w:rPr>
        <w:annotationRef/>
      </w:r>
      <w:r>
        <w:rPr>
          <w:rStyle w:val="Verwijzingopmerking"/>
        </w:rPr>
        <w:t>Katrijn, de 3 bijkomende verbetersuggesties zijn opgesomd in de nieuwe bundel, waarvan 1 verbetersuggestie volledig is uitgewerkt.</w:t>
      </w:r>
    </w:p>
    <w:p w14:paraId="096272BE" w14:textId="77777777" w:rsidR="00D669A1" w:rsidRDefault="00D669A1">
      <w:pPr>
        <w:pStyle w:val="Tekstopmerking"/>
        <w:rPr>
          <w:rStyle w:val="Verwijzingopmerking"/>
        </w:rPr>
      </w:pPr>
      <w:r>
        <w:rPr>
          <w:rStyle w:val="Verwijzingopmerking"/>
        </w:rPr>
        <w:t>Met vriendelijke groeten,</w:t>
      </w:r>
    </w:p>
    <w:p w14:paraId="5EF900D6" w14:textId="77777777" w:rsidR="00D669A1" w:rsidRDefault="00D669A1">
      <w:pPr>
        <w:pStyle w:val="Tekstopmerking"/>
        <w:rPr>
          <w:rStyle w:val="Verwijzingopmerking"/>
        </w:rPr>
      </w:pPr>
      <w:r>
        <w:rPr>
          <w:rStyle w:val="Verwijzingopmerking"/>
        </w:rPr>
        <w:t>Tim</w:t>
      </w:r>
    </w:p>
    <w:p w14:paraId="1C4456FC" w14:textId="0E5B4880" w:rsidR="00D669A1" w:rsidRDefault="00D669A1">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5B48EB" w15:done="0"/>
  <w15:commentEx w15:paraId="1470E36C" w15:done="0"/>
  <w15:commentEx w15:paraId="49A0CD78" w15:done="0"/>
  <w15:commentEx w15:paraId="3B838327" w15:done="0"/>
  <w15:commentEx w15:paraId="202A6C83" w15:done="0"/>
  <w15:commentEx w15:paraId="77A859FB" w15:done="0"/>
  <w15:commentEx w15:paraId="081B852A" w15:done="0"/>
  <w15:commentEx w15:paraId="54E6266D" w15:done="0"/>
  <w15:commentEx w15:paraId="11F83D7E" w15:done="0"/>
  <w15:commentEx w15:paraId="3C486286" w15:done="0"/>
  <w15:commentEx w15:paraId="17CBCCE7" w15:done="0"/>
  <w15:commentEx w15:paraId="394CC0F9" w15:done="0"/>
  <w15:commentEx w15:paraId="60068375" w15:done="0"/>
  <w15:commentEx w15:paraId="4E2170CB" w15:done="0"/>
  <w15:commentEx w15:paraId="0578B5ED" w15:done="0"/>
  <w15:commentEx w15:paraId="4FFD78E6" w15:done="0"/>
  <w15:commentEx w15:paraId="483E1209" w15:done="0"/>
  <w15:commentEx w15:paraId="1C4456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3005F" w16cex:dateUtc="2023-03-20T14:55:00Z"/>
  <w16cex:commentExtensible w16cex:durableId="2380ADAE" w16cex:dateUtc="2020-12-13T14:11:00Z"/>
  <w16cex:commentExtensible w16cex:durableId="2386371B" w16cex:dateUtc="2020-12-17T18:59:00Z"/>
  <w16cex:commentExtensible w16cex:durableId="238514E4" w16cex:dateUtc="2020-12-16T22:21:00Z"/>
  <w16cex:commentExtensible w16cex:durableId="27C302D4" w16cex:dateUtc="2023-03-20T15:05:00Z"/>
  <w16cex:commentExtensible w16cex:durableId="238103F6" w16cex:dateUtc="2020-12-13T20:19:00Z"/>
  <w16cex:commentExtensible w16cex:durableId="23810554" w16cex:dateUtc="2020-12-13T20:25:00Z"/>
  <w16cex:commentExtensible w16cex:durableId="2381050C" w16cex:dateUtc="2020-12-13T20:24:00Z"/>
  <w16cex:commentExtensible w16cex:durableId="2381025A" w16cex:dateUtc="2020-12-13T20:12:00Z"/>
  <w16cex:commentExtensible w16cex:durableId="238102F7" w16cex:dateUtc="2020-12-13T20:15:00Z"/>
  <w16cex:commentExtensible w16cex:durableId="2383BDED" w16cex:dateUtc="2020-12-15T21:57:00Z"/>
  <w16cex:commentExtensible w16cex:durableId="23810383" w16cex:dateUtc="2020-12-13T20:17:00Z"/>
  <w16cex:commentExtensible w16cex:durableId="2381091F" w16cex:dateUtc="2020-12-13T20:41:00Z"/>
  <w16cex:commentExtensible w16cex:durableId="23810958" w16cex:dateUtc="2020-12-13T20:42:00Z"/>
  <w16cex:commentExtensible w16cex:durableId="2381129F" w16cex:dateUtc="2020-12-13T21:22:00Z"/>
  <w16cex:commentExtensible w16cex:durableId="2381096F" w16cex:dateUtc="2020-12-13T20:43:00Z"/>
  <w16cex:commentExtensible w16cex:durableId="2383B9C1" w16cex:dateUtc="2020-12-15T21:40:00Z"/>
  <w16cex:commentExtensible w16cex:durableId="238640AF" w16cex:dateUtc="2020-12-17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5B48EB" w16cid:durableId="27C3005F"/>
  <w16cid:commentId w16cid:paraId="1470E36C" w16cid:durableId="2380ADAE"/>
  <w16cid:commentId w16cid:paraId="49A0CD78" w16cid:durableId="2386371B"/>
  <w16cid:commentId w16cid:paraId="3B838327" w16cid:durableId="238514E4"/>
  <w16cid:commentId w16cid:paraId="202A6C83" w16cid:durableId="27C302D4"/>
  <w16cid:commentId w16cid:paraId="77A859FB" w16cid:durableId="238103F6"/>
  <w16cid:commentId w16cid:paraId="081B852A" w16cid:durableId="23810554"/>
  <w16cid:commentId w16cid:paraId="54E6266D" w16cid:durableId="2381050C"/>
  <w16cid:commentId w16cid:paraId="11F83D7E" w16cid:durableId="2381025A"/>
  <w16cid:commentId w16cid:paraId="3C486286" w16cid:durableId="238102F7"/>
  <w16cid:commentId w16cid:paraId="17CBCCE7" w16cid:durableId="2383BDED"/>
  <w16cid:commentId w16cid:paraId="394CC0F9" w16cid:durableId="23810383"/>
  <w16cid:commentId w16cid:paraId="60068375" w16cid:durableId="2381091F"/>
  <w16cid:commentId w16cid:paraId="4E2170CB" w16cid:durableId="23810958"/>
  <w16cid:commentId w16cid:paraId="0578B5ED" w16cid:durableId="2381129F"/>
  <w16cid:commentId w16cid:paraId="4FFD78E6" w16cid:durableId="2381096F"/>
  <w16cid:commentId w16cid:paraId="483E1209" w16cid:durableId="2383B9C1"/>
  <w16cid:commentId w16cid:paraId="1C4456FC" w16cid:durableId="238640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F337" w14:textId="77777777" w:rsidR="004070B2" w:rsidRDefault="004070B2" w:rsidP="00DD7B88">
      <w:pPr>
        <w:spacing w:after="0" w:line="240" w:lineRule="auto"/>
      </w:pPr>
      <w:r>
        <w:separator/>
      </w:r>
    </w:p>
  </w:endnote>
  <w:endnote w:type="continuationSeparator" w:id="0">
    <w:p w14:paraId="73193E4C" w14:textId="77777777" w:rsidR="004070B2" w:rsidRDefault="004070B2" w:rsidP="00DD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98FD" w14:textId="4BDC675E" w:rsidR="003621F5" w:rsidRPr="002212C3" w:rsidRDefault="003621F5" w:rsidP="003E766C">
    <w:pPr>
      <w:pStyle w:val="Voettekst"/>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STYLEREF Student  </w:instrText>
    </w:r>
    <w:r>
      <w:rPr>
        <w:rFonts w:ascii="Calibri" w:hAnsi="Calibri" w:cs="Calibri"/>
        <w:sz w:val="18"/>
        <w:szCs w:val="18"/>
      </w:rPr>
      <w:fldChar w:fldCharType="separate"/>
    </w:r>
    <w:r w:rsidR="00F82CC9">
      <w:rPr>
        <w:rFonts w:ascii="Calibri" w:hAnsi="Calibri" w:cs="Calibri"/>
        <w:noProof/>
        <w:sz w:val="18"/>
        <w:szCs w:val="18"/>
      </w:rPr>
      <w:t>Wielandts Tim</w:t>
    </w:r>
    <w:r>
      <w:rPr>
        <w:rFonts w:ascii="Calibri" w:hAnsi="Calibri" w:cs="Calibri"/>
        <w:sz w:val="18"/>
        <w:szCs w:val="18"/>
      </w:rPr>
      <w:fldChar w:fldCharType="end"/>
    </w:r>
    <w:r>
      <w:rPr>
        <w:rFonts w:ascii="Calibri" w:hAnsi="Calibri" w:cs="Calibri"/>
        <w:sz w:val="18"/>
        <w:szCs w:val="18"/>
      </w:rPr>
      <w:t xml:space="preserve"> - </w:t>
    </w:r>
    <w:r>
      <w:rPr>
        <w:rFonts w:ascii="Calibri" w:hAnsi="Calibri" w:cs="Calibri"/>
        <w:sz w:val="18"/>
        <w:szCs w:val="18"/>
      </w:rPr>
      <w:fldChar w:fldCharType="begin"/>
    </w:r>
    <w:r>
      <w:rPr>
        <w:rFonts w:ascii="Calibri" w:hAnsi="Calibri" w:cs="Calibri"/>
        <w:sz w:val="18"/>
        <w:szCs w:val="18"/>
      </w:rPr>
      <w:instrText xml:space="preserve"> STYLEREF Lesonderwerp </w:instrText>
    </w:r>
    <w:r>
      <w:rPr>
        <w:rFonts w:ascii="Calibri" w:hAnsi="Calibri" w:cs="Calibri"/>
        <w:sz w:val="18"/>
        <w:szCs w:val="18"/>
      </w:rPr>
      <w:fldChar w:fldCharType="separate"/>
    </w:r>
    <w:r w:rsidR="00F82CC9">
      <w:rPr>
        <w:rFonts w:ascii="Calibri" w:hAnsi="Calibri" w:cs="Calibri"/>
        <w:noProof/>
        <w:sz w:val="18"/>
        <w:szCs w:val="18"/>
      </w:rPr>
      <w:t>Draden, kabels en snoeren</w:t>
    </w:r>
    <w:r>
      <w:rPr>
        <w:rFonts w:ascii="Calibri" w:hAnsi="Calibri" w:cs="Calibri"/>
        <w:sz w:val="18"/>
        <w:szCs w:val="18"/>
      </w:rPr>
      <w:fldChar w:fldCharType="end"/>
    </w:r>
    <w:r>
      <w:rPr>
        <w:rFonts w:ascii="Calibri" w:hAnsi="Calibri" w:cs="Calibri"/>
        <w:sz w:val="18"/>
        <w:szCs w:val="18"/>
      </w:rPr>
      <w:ptab w:relativeTo="margin" w:alignment="right" w:leader="none"/>
    </w:r>
    <w:r w:rsidRPr="002212C3">
      <w:rPr>
        <w:rFonts w:ascii="Calibri" w:hAnsi="Calibri" w:cs="Calibri"/>
        <w:sz w:val="18"/>
        <w:szCs w:val="18"/>
      </w:rPr>
      <w:fldChar w:fldCharType="begin"/>
    </w:r>
    <w:r w:rsidRPr="002212C3">
      <w:rPr>
        <w:rFonts w:ascii="Calibri" w:hAnsi="Calibri" w:cs="Calibri"/>
        <w:sz w:val="18"/>
        <w:szCs w:val="18"/>
      </w:rPr>
      <w:instrText>PAGE   \* MERGEFORMAT</w:instrText>
    </w:r>
    <w:r w:rsidRPr="002212C3">
      <w:rPr>
        <w:rFonts w:ascii="Calibri" w:hAnsi="Calibri" w:cs="Calibri"/>
        <w:sz w:val="18"/>
        <w:szCs w:val="18"/>
      </w:rPr>
      <w:fldChar w:fldCharType="separate"/>
    </w:r>
    <w:r>
      <w:rPr>
        <w:rFonts w:ascii="Calibri" w:hAnsi="Calibri" w:cs="Calibri"/>
        <w:noProof/>
        <w:sz w:val="18"/>
        <w:szCs w:val="18"/>
      </w:rPr>
      <w:t>5</w:t>
    </w:r>
    <w:r w:rsidRPr="002212C3">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70FF" w14:textId="77777777" w:rsidR="004070B2" w:rsidRDefault="004070B2" w:rsidP="00DD7B88">
      <w:pPr>
        <w:spacing w:after="0" w:line="240" w:lineRule="auto"/>
      </w:pPr>
      <w:r>
        <w:separator/>
      </w:r>
    </w:p>
  </w:footnote>
  <w:footnote w:type="continuationSeparator" w:id="0">
    <w:p w14:paraId="2DE96B11" w14:textId="77777777" w:rsidR="004070B2" w:rsidRDefault="004070B2" w:rsidP="00DD7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503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3A9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B4E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A8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D02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94F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41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0044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7A9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96BA98"/>
    <w:lvl w:ilvl="0">
      <w:start w:val="1"/>
      <w:numFmt w:val="bullet"/>
      <w:pStyle w:val="Lijstopsomteken"/>
      <w:lvlText w:val=""/>
      <w:lvlJc w:val="left"/>
      <w:pPr>
        <w:ind w:left="360" w:hanging="360"/>
      </w:pPr>
      <w:rPr>
        <w:rFonts w:ascii="Wingdings" w:hAnsi="Wingdings" w:hint="default"/>
      </w:rPr>
    </w:lvl>
  </w:abstractNum>
  <w:abstractNum w:abstractNumId="10" w15:restartNumberingAfterBreak="0">
    <w:nsid w:val="092D31FD"/>
    <w:multiLevelType w:val="hybridMultilevel"/>
    <w:tmpl w:val="1C229F7E"/>
    <w:lvl w:ilvl="0" w:tplc="937A5AD6">
      <w:start w:val="1"/>
      <w:numFmt w:val="bullet"/>
      <w:lvlText w:val="-"/>
      <w:lvlJc w:val="left"/>
      <w:pPr>
        <w:ind w:left="436" w:hanging="360"/>
      </w:pPr>
      <w:rPr>
        <w:rFonts w:ascii="Calibri" w:eastAsiaTheme="minorHAnsi" w:hAnsi="Calibri"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1" w15:restartNumberingAfterBreak="0">
    <w:nsid w:val="0B957365"/>
    <w:multiLevelType w:val="hybridMultilevel"/>
    <w:tmpl w:val="517A4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CF1277C"/>
    <w:multiLevelType w:val="hybridMultilevel"/>
    <w:tmpl w:val="E4482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D202CD1"/>
    <w:multiLevelType w:val="hybridMultilevel"/>
    <w:tmpl w:val="F1B8D48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310793C"/>
    <w:multiLevelType w:val="hybridMultilevel"/>
    <w:tmpl w:val="6B0C3DA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977285A"/>
    <w:multiLevelType w:val="hybridMultilevel"/>
    <w:tmpl w:val="61EE5558"/>
    <w:lvl w:ilvl="0" w:tplc="AE7A2444">
      <w:numFmt w:val="bullet"/>
      <w:lvlText w:val=""/>
      <w:lvlJc w:val="left"/>
      <w:pPr>
        <w:ind w:left="840" w:hanging="360"/>
      </w:pPr>
      <w:rPr>
        <w:rFonts w:ascii="Symbol" w:eastAsiaTheme="minorHAnsi" w:hAnsi="Symbol" w:cstheme="minorBidi" w:hint="default"/>
      </w:rPr>
    </w:lvl>
    <w:lvl w:ilvl="1" w:tplc="08130003">
      <w:start w:val="1"/>
      <w:numFmt w:val="bullet"/>
      <w:lvlText w:val="o"/>
      <w:lvlJc w:val="left"/>
      <w:pPr>
        <w:ind w:left="1560" w:hanging="360"/>
      </w:pPr>
      <w:rPr>
        <w:rFonts w:ascii="Courier New" w:hAnsi="Courier New" w:cs="Courier New"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abstractNum w:abstractNumId="16" w15:restartNumberingAfterBreak="0">
    <w:nsid w:val="1C7D307B"/>
    <w:multiLevelType w:val="multilevel"/>
    <w:tmpl w:val="1E2E1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F7CAC"/>
    <w:multiLevelType w:val="hybridMultilevel"/>
    <w:tmpl w:val="6818E180"/>
    <w:lvl w:ilvl="0" w:tplc="FFCA882C">
      <w:numFmt w:val="bullet"/>
      <w:lvlText w:val="-"/>
      <w:lvlJc w:val="left"/>
      <w:pPr>
        <w:ind w:left="1069" w:hanging="360"/>
      </w:pPr>
      <w:rPr>
        <w:rFonts w:ascii="Calibri" w:eastAsiaTheme="minorHAnsi" w:hAnsi="Calibri" w:cs="Calibri"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8" w15:restartNumberingAfterBreak="0">
    <w:nsid w:val="22817180"/>
    <w:multiLevelType w:val="multilevel"/>
    <w:tmpl w:val="23327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6343B4"/>
    <w:multiLevelType w:val="hybridMultilevel"/>
    <w:tmpl w:val="B3A2ED4E"/>
    <w:lvl w:ilvl="0" w:tplc="1C0A18DA">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53B661E"/>
    <w:multiLevelType w:val="hybridMultilevel"/>
    <w:tmpl w:val="D5085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6E6617"/>
    <w:multiLevelType w:val="hybridMultilevel"/>
    <w:tmpl w:val="EB2A3A1E"/>
    <w:lvl w:ilvl="0" w:tplc="FFA85CB2">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77E2042"/>
    <w:multiLevelType w:val="hybridMultilevel"/>
    <w:tmpl w:val="8938C0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9690EC9"/>
    <w:multiLevelType w:val="hybridMultilevel"/>
    <w:tmpl w:val="B6DE0EB8"/>
    <w:lvl w:ilvl="0" w:tplc="AE7A244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8D3CEC"/>
    <w:multiLevelType w:val="hybridMultilevel"/>
    <w:tmpl w:val="F886BB3E"/>
    <w:lvl w:ilvl="0" w:tplc="F63867EA">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DB615CD"/>
    <w:multiLevelType w:val="hybridMultilevel"/>
    <w:tmpl w:val="8084AE46"/>
    <w:lvl w:ilvl="0" w:tplc="3EAA8A98">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4AB79AD"/>
    <w:multiLevelType w:val="hybridMultilevel"/>
    <w:tmpl w:val="53B2254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A1F2170"/>
    <w:multiLevelType w:val="hybridMultilevel"/>
    <w:tmpl w:val="0F0482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D06098A"/>
    <w:multiLevelType w:val="multilevel"/>
    <w:tmpl w:val="6D967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D557D"/>
    <w:multiLevelType w:val="hybridMultilevel"/>
    <w:tmpl w:val="D41E3730"/>
    <w:lvl w:ilvl="0" w:tplc="A25AD1E8">
      <w:start w:val="1"/>
      <w:numFmt w:val="bullet"/>
      <w:lvlText w:val=""/>
      <w:lvlJc w:val="left"/>
      <w:pPr>
        <w:ind w:left="1800" w:hanging="360"/>
      </w:pPr>
      <w:rPr>
        <w:rFonts w:ascii="Symbol" w:hAnsi="Symbol"/>
      </w:rPr>
    </w:lvl>
    <w:lvl w:ilvl="1" w:tplc="6DE454A4">
      <w:start w:val="1"/>
      <w:numFmt w:val="bullet"/>
      <w:lvlText w:val=""/>
      <w:lvlJc w:val="left"/>
      <w:pPr>
        <w:ind w:left="1800" w:hanging="360"/>
      </w:pPr>
      <w:rPr>
        <w:rFonts w:ascii="Symbol" w:hAnsi="Symbol"/>
      </w:rPr>
    </w:lvl>
    <w:lvl w:ilvl="2" w:tplc="72F469B8">
      <w:start w:val="1"/>
      <w:numFmt w:val="bullet"/>
      <w:lvlText w:val=""/>
      <w:lvlJc w:val="left"/>
      <w:pPr>
        <w:ind w:left="1800" w:hanging="360"/>
      </w:pPr>
      <w:rPr>
        <w:rFonts w:ascii="Symbol" w:hAnsi="Symbol"/>
      </w:rPr>
    </w:lvl>
    <w:lvl w:ilvl="3" w:tplc="262262A6">
      <w:start w:val="1"/>
      <w:numFmt w:val="bullet"/>
      <w:lvlText w:val=""/>
      <w:lvlJc w:val="left"/>
      <w:pPr>
        <w:ind w:left="1800" w:hanging="360"/>
      </w:pPr>
      <w:rPr>
        <w:rFonts w:ascii="Symbol" w:hAnsi="Symbol"/>
      </w:rPr>
    </w:lvl>
    <w:lvl w:ilvl="4" w:tplc="DAA0DC98">
      <w:start w:val="1"/>
      <w:numFmt w:val="bullet"/>
      <w:lvlText w:val=""/>
      <w:lvlJc w:val="left"/>
      <w:pPr>
        <w:ind w:left="1800" w:hanging="360"/>
      </w:pPr>
      <w:rPr>
        <w:rFonts w:ascii="Symbol" w:hAnsi="Symbol"/>
      </w:rPr>
    </w:lvl>
    <w:lvl w:ilvl="5" w:tplc="45DED9BC">
      <w:start w:val="1"/>
      <w:numFmt w:val="bullet"/>
      <w:lvlText w:val=""/>
      <w:lvlJc w:val="left"/>
      <w:pPr>
        <w:ind w:left="1800" w:hanging="360"/>
      </w:pPr>
      <w:rPr>
        <w:rFonts w:ascii="Symbol" w:hAnsi="Symbol"/>
      </w:rPr>
    </w:lvl>
    <w:lvl w:ilvl="6" w:tplc="81AE6430">
      <w:start w:val="1"/>
      <w:numFmt w:val="bullet"/>
      <w:lvlText w:val=""/>
      <w:lvlJc w:val="left"/>
      <w:pPr>
        <w:ind w:left="1800" w:hanging="360"/>
      </w:pPr>
      <w:rPr>
        <w:rFonts w:ascii="Symbol" w:hAnsi="Symbol"/>
      </w:rPr>
    </w:lvl>
    <w:lvl w:ilvl="7" w:tplc="FB64EB04">
      <w:start w:val="1"/>
      <w:numFmt w:val="bullet"/>
      <w:lvlText w:val=""/>
      <w:lvlJc w:val="left"/>
      <w:pPr>
        <w:ind w:left="1800" w:hanging="360"/>
      </w:pPr>
      <w:rPr>
        <w:rFonts w:ascii="Symbol" w:hAnsi="Symbol"/>
      </w:rPr>
    </w:lvl>
    <w:lvl w:ilvl="8" w:tplc="81A2CC4E">
      <w:start w:val="1"/>
      <w:numFmt w:val="bullet"/>
      <w:lvlText w:val=""/>
      <w:lvlJc w:val="left"/>
      <w:pPr>
        <w:ind w:left="1800" w:hanging="360"/>
      </w:pPr>
      <w:rPr>
        <w:rFonts w:ascii="Symbol" w:hAnsi="Symbol"/>
      </w:rPr>
    </w:lvl>
  </w:abstractNum>
  <w:abstractNum w:abstractNumId="30" w15:restartNumberingAfterBreak="0">
    <w:nsid w:val="66C43741"/>
    <w:multiLevelType w:val="hybridMultilevel"/>
    <w:tmpl w:val="A90847DE"/>
    <w:lvl w:ilvl="0" w:tplc="A852034A">
      <w:numFmt w:val="bullet"/>
      <w:lvlText w:val=""/>
      <w:lvlJc w:val="left"/>
      <w:pPr>
        <w:ind w:left="569" w:hanging="360"/>
      </w:pPr>
      <w:rPr>
        <w:rFonts w:ascii="Symbol" w:eastAsiaTheme="minorHAnsi" w:hAnsi="Symbol" w:cstheme="minorBidi" w:hint="default"/>
      </w:rPr>
    </w:lvl>
    <w:lvl w:ilvl="1" w:tplc="08130003" w:tentative="1">
      <w:start w:val="1"/>
      <w:numFmt w:val="bullet"/>
      <w:lvlText w:val="o"/>
      <w:lvlJc w:val="left"/>
      <w:pPr>
        <w:ind w:left="1289" w:hanging="360"/>
      </w:pPr>
      <w:rPr>
        <w:rFonts w:ascii="Courier New" w:hAnsi="Courier New" w:cs="Courier New" w:hint="default"/>
      </w:rPr>
    </w:lvl>
    <w:lvl w:ilvl="2" w:tplc="08130005" w:tentative="1">
      <w:start w:val="1"/>
      <w:numFmt w:val="bullet"/>
      <w:lvlText w:val=""/>
      <w:lvlJc w:val="left"/>
      <w:pPr>
        <w:ind w:left="2009" w:hanging="360"/>
      </w:pPr>
      <w:rPr>
        <w:rFonts w:ascii="Wingdings" w:hAnsi="Wingdings" w:hint="default"/>
      </w:rPr>
    </w:lvl>
    <w:lvl w:ilvl="3" w:tplc="08130001" w:tentative="1">
      <w:start w:val="1"/>
      <w:numFmt w:val="bullet"/>
      <w:lvlText w:val=""/>
      <w:lvlJc w:val="left"/>
      <w:pPr>
        <w:ind w:left="2729" w:hanging="360"/>
      </w:pPr>
      <w:rPr>
        <w:rFonts w:ascii="Symbol" w:hAnsi="Symbol" w:hint="default"/>
      </w:rPr>
    </w:lvl>
    <w:lvl w:ilvl="4" w:tplc="08130003" w:tentative="1">
      <w:start w:val="1"/>
      <w:numFmt w:val="bullet"/>
      <w:lvlText w:val="o"/>
      <w:lvlJc w:val="left"/>
      <w:pPr>
        <w:ind w:left="3449" w:hanging="360"/>
      </w:pPr>
      <w:rPr>
        <w:rFonts w:ascii="Courier New" w:hAnsi="Courier New" w:cs="Courier New" w:hint="default"/>
      </w:rPr>
    </w:lvl>
    <w:lvl w:ilvl="5" w:tplc="08130005" w:tentative="1">
      <w:start w:val="1"/>
      <w:numFmt w:val="bullet"/>
      <w:lvlText w:val=""/>
      <w:lvlJc w:val="left"/>
      <w:pPr>
        <w:ind w:left="4169" w:hanging="360"/>
      </w:pPr>
      <w:rPr>
        <w:rFonts w:ascii="Wingdings" w:hAnsi="Wingdings" w:hint="default"/>
      </w:rPr>
    </w:lvl>
    <w:lvl w:ilvl="6" w:tplc="08130001" w:tentative="1">
      <w:start w:val="1"/>
      <w:numFmt w:val="bullet"/>
      <w:lvlText w:val=""/>
      <w:lvlJc w:val="left"/>
      <w:pPr>
        <w:ind w:left="4889" w:hanging="360"/>
      </w:pPr>
      <w:rPr>
        <w:rFonts w:ascii="Symbol" w:hAnsi="Symbol" w:hint="default"/>
      </w:rPr>
    </w:lvl>
    <w:lvl w:ilvl="7" w:tplc="08130003" w:tentative="1">
      <w:start w:val="1"/>
      <w:numFmt w:val="bullet"/>
      <w:lvlText w:val="o"/>
      <w:lvlJc w:val="left"/>
      <w:pPr>
        <w:ind w:left="5609" w:hanging="360"/>
      </w:pPr>
      <w:rPr>
        <w:rFonts w:ascii="Courier New" w:hAnsi="Courier New" w:cs="Courier New" w:hint="default"/>
      </w:rPr>
    </w:lvl>
    <w:lvl w:ilvl="8" w:tplc="08130005" w:tentative="1">
      <w:start w:val="1"/>
      <w:numFmt w:val="bullet"/>
      <w:lvlText w:val=""/>
      <w:lvlJc w:val="left"/>
      <w:pPr>
        <w:ind w:left="6329" w:hanging="360"/>
      </w:pPr>
      <w:rPr>
        <w:rFonts w:ascii="Wingdings" w:hAnsi="Wingdings" w:hint="default"/>
      </w:rPr>
    </w:lvl>
  </w:abstractNum>
  <w:abstractNum w:abstractNumId="31" w15:restartNumberingAfterBreak="0">
    <w:nsid w:val="678B0700"/>
    <w:multiLevelType w:val="hybridMultilevel"/>
    <w:tmpl w:val="71FEB7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EB55496"/>
    <w:multiLevelType w:val="multilevel"/>
    <w:tmpl w:val="79A65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34959"/>
    <w:multiLevelType w:val="multilevel"/>
    <w:tmpl w:val="1C289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53A5D"/>
    <w:multiLevelType w:val="multilevel"/>
    <w:tmpl w:val="98DC9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944BD"/>
    <w:multiLevelType w:val="hybridMultilevel"/>
    <w:tmpl w:val="856E3078"/>
    <w:lvl w:ilvl="0" w:tplc="FA727DE8">
      <w:start w:val="1"/>
      <w:numFmt w:val="bullet"/>
      <w:lvlText w:val=""/>
      <w:lvlJc w:val="left"/>
      <w:pPr>
        <w:ind w:left="1800" w:hanging="360"/>
      </w:pPr>
      <w:rPr>
        <w:rFonts w:ascii="Symbol" w:hAnsi="Symbol"/>
      </w:rPr>
    </w:lvl>
    <w:lvl w:ilvl="1" w:tplc="CDD4FB5C">
      <w:start w:val="1"/>
      <w:numFmt w:val="bullet"/>
      <w:lvlText w:val=""/>
      <w:lvlJc w:val="left"/>
      <w:pPr>
        <w:ind w:left="1800" w:hanging="360"/>
      </w:pPr>
      <w:rPr>
        <w:rFonts w:ascii="Symbol" w:hAnsi="Symbol"/>
      </w:rPr>
    </w:lvl>
    <w:lvl w:ilvl="2" w:tplc="BF12ADEE">
      <w:start w:val="1"/>
      <w:numFmt w:val="bullet"/>
      <w:lvlText w:val=""/>
      <w:lvlJc w:val="left"/>
      <w:pPr>
        <w:ind w:left="1800" w:hanging="360"/>
      </w:pPr>
      <w:rPr>
        <w:rFonts w:ascii="Symbol" w:hAnsi="Symbol"/>
      </w:rPr>
    </w:lvl>
    <w:lvl w:ilvl="3" w:tplc="F5E88244">
      <w:start w:val="1"/>
      <w:numFmt w:val="bullet"/>
      <w:lvlText w:val=""/>
      <w:lvlJc w:val="left"/>
      <w:pPr>
        <w:ind w:left="1800" w:hanging="360"/>
      </w:pPr>
      <w:rPr>
        <w:rFonts w:ascii="Symbol" w:hAnsi="Symbol"/>
      </w:rPr>
    </w:lvl>
    <w:lvl w:ilvl="4" w:tplc="E3364F94">
      <w:start w:val="1"/>
      <w:numFmt w:val="bullet"/>
      <w:lvlText w:val=""/>
      <w:lvlJc w:val="left"/>
      <w:pPr>
        <w:ind w:left="1800" w:hanging="360"/>
      </w:pPr>
      <w:rPr>
        <w:rFonts w:ascii="Symbol" w:hAnsi="Symbol"/>
      </w:rPr>
    </w:lvl>
    <w:lvl w:ilvl="5" w:tplc="65CCCF4A">
      <w:start w:val="1"/>
      <w:numFmt w:val="bullet"/>
      <w:lvlText w:val=""/>
      <w:lvlJc w:val="left"/>
      <w:pPr>
        <w:ind w:left="1800" w:hanging="360"/>
      </w:pPr>
      <w:rPr>
        <w:rFonts w:ascii="Symbol" w:hAnsi="Symbol"/>
      </w:rPr>
    </w:lvl>
    <w:lvl w:ilvl="6" w:tplc="C888B970">
      <w:start w:val="1"/>
      <w:numFmt w:val="bullet"/>
      <w:lvlText w:val=""/>
      <w:lvlJc w:val="left"/>
      <w:pPr>
        <w:ind w:left="1800" w:hanging="360"/>
      </w:pPr>
      <w:rPr>
        <w:rFonts w:ascii="Symbol" w:hAnsi="Symbol"/>
      </w:rPr>
    </w:lvl>
    <w:lvl w:ilvl="7" w:tplc="829CFF3E">
      <w:start w:val="1"/>
      <w:numFmt w:val="bullet"/>
      <w:lvlText w:val=""/>
      <w:lvlJc w:val="left"/>
      <w:pPr>
        <w:ind w:left="1800" w:hanging="360"/>
      </w:pPr>
      <w:rPr>
        <w:rFonts w:ascii="Symbol" w:hAnsi="Symbol"/>
      </w:rPr>
    </w:lvl>
    <w:lvl w:ilvl="8" w:tplc="96C0C108">
      <w:start w:val="1"/>
      <w:numFmt w:val="bullet"/>
      <w:lvlText w:val=""/>
      <w:lvlJc w:val="left"/>
      <w:pPr>
        <w:ind w:left="1800" w:hanging="360"/>
      </w:pPr>
      <w:rPr>
        <w:rFonts w:ascii="Symbol" w:hAnsi="Symbol"/>
      </w:rPr>
    </w:lvl>
  </w:abstractNum>
  <w:abstractNum w:abstractNumId="36" w15:restartNumberingAfterBreak="0">
    <w:nsid w:val="7D742597"/>
    <w:multiLevelType w:val="hybridMultilevel"/>
    <w:tmpl w:val="17C2B424"/>
    <w:lvl w:ilvl="0" w:tplc="08130001">
      <w:start w:val="1"/>
      <w:numFmt w:val="bullet"/>
      <w:lvlText w:val=""/>
      <w:lvlJc w:val="left"/>
      <w:pPr>
        <w:ind w:left="655" w:hanging="360"/>
      </w:pPr>
      <w:rPr>
        <w:rFonts w:ascii="Symbol" w:hAnsi="Symbol" w:hint="default"/>
      </w:rPr>
    </w:lvl>
    <w:lvl w:ilvl="1" w:tplc="08130003">
      <w:start w:val="1"/>
      <w:numFmt w:val="bullet"/>
      <w:lvlText w:val="o"/>
      <w:lvlJc w:val="left"/>
      <w:pPr>
        <w:ind w:left="1375" w:hanging="360"/>
      </w:pPr>
      <w:rPr>
        <w:rFonts w:ascii="Courier New" w:hAnsi="Courier New" w:cs="Courier New" w:hint="default"/>
      </w:rPr>
    </w:lvl>
    <w:lvl w:ilvl="2" w:tplc="08130005" w:tentative="1">
      <w:start w:val="1"/>
      <w:numFmt w:val="bullet"/>
      <w:lvlText w:val=""/>
      <w:lvlJc w:val="left"/>
      <w:pPr>
        <w:ind w:left="2095" w:hanging="360"/>
      </w:pPr>
      <w:rPr>
        <w:rFonts w:ascii="Wingdings" w:hAnsi="Wingdings" w:hint="default"/>
      </w:rPr>
    </w:lvl>
    <w:lvl w:ilvl="3" w:tplc="08130001" w:tentative="1">
      <w:start w:val="1"/>
      <w:numFmt w:val="bullet"/>
      <w:lvlText w:val=""/>
      <w:lvlJc w:val="left"/>
      <w:pPr>
        <w:ind w:left="2815" w:hanging="360"/>
      </w:pPr>
      <w:rPr>
        <w:rFonts w:ascii="Symbol" w:hAnsi="Symbol" w:hint="default"/>
      </w:rPr>
    </w:lvl>
    <w:lvl w:ilvl="4" w:tplc="08130003" w:tentative="1">
      <w:start w:val="1"/>
      <w:numFmt w:val="bullet"/>
      <w:lvlText w:val="o"/>
      <w:lvlJc w:val="left"/>
      <w:pPr>
        <w:ind w:left="3535" w:hanging="360"/>
      </w:pPr>
      <w:rPr>
        <w:rFonts w:ascii="Courier New" w:hAnsi="Courier New" w:cs="Courier New" w:hint="default"/>
      </w:rPr>
    </w:lvl>
    <w:lvl w:ilvl="5" w:tplc="08130005" w:tentative="1">
      <w:start w:val="1"/>
      <w:numFmt w:val="bullet"/>
      <w:lvlText w:val=""/>
      <w:lvlJc w:val="left"/>
      <w:pPr>
        <w:ind w:left="4255" w:hanging="360"/>
      </w:pPr>
      <w:rPr>
        <w:rFonts w:ascii="Wingdings" w:hAnsi="Wingdings" w:hint="default"/>
      </w:rPr>
    </w:lvl>
    <w:lvl w:ilvl="6" w:tplc="08130001" w:tentative="1">
      <w:start w:val="1"/>
      <w:numFmt w:val="bullet"/>
      <w:lvlText w:val=""/>
      <w:lvlJc w:val="left"/>
      <w:pPr>
        <w:ind w:left="4975" w:hanging="360"/>
      </w:pPr>
      <w:rPr>
        <w:rFonts w:ascii="Symbol" w:hAnsi="Symbol" w:hint="default"/>
      </w:rPr>
    </w:lvl>
    <w:lvl w:ilvl="7" w:tplc="08130003" w:tentative="1">
      <w:start w:val="1"/>
      <w:numFmt w:val="bullet"/>
      <w:lvlText w:val="o"/>
      <w:lvlJc w:val="left"/>
      <w:pPr>
        <w:ind w:left="5695" w:hanging="360"/>
      </w:pPr>
      <w:rPr>
        <w:rFonts w:ascii="Courier New" w:hAnsi="Courier New" w:cs="Courier New" w:hint="default"/>
      </w:rPr>
    </w:lvl>
    <w:lvl w:ilvl="8" w:tplc="08130005" w:tentative="1">
      <w:start w:val="1"/>
      <w:numFmt w:val="bullet"/>
      <w:lvlText w:val=""/>
      <w:lvlJc w:val="left"/>
      <w:pPr>
        <w:ind w:left="6415" w:hanging="360"/>
      </w:pPr>
      <w:rPr>
        <w:rFonts w:ascii="Wingdings" w:hAnsi="Wingdings" w:hint="default"/>
      </w:rPr>
    </w:lvl>
  </w:abstractNum>
  <w:num w:numId="1" w16cid:durableId="940726427">
    <w:abstractNumId w:val="22"/>
  </w:num>
  <w:num w:numId="2" w16cid:durableId="1337803226">
    <w:abstractNumId w:val="9"/>
  </w:num>
  <w:num w:numId="3" w16cid:durableId="1960917159">
    <w:abstractNumId w:val="7"/>
  </w:num>
  <w:num w:numId="4" w16cid:durableId="1824195970">
    <w:abstractNumId w:val="6"/>
  </w:num>
  <w:num w:numId="5" w16cid:durableId="899827658">
    <w:abstractNumId w:val="5"/>
  </w:num>
  <w:num w:numId="6" w16cid:durableId="1263536985">
    <w:abstractNumId w:val="4"/>
  </w:num>
  <w:num w:numId="7" w16cid:durableId="1093160542">
    <w:abstractNumId w:val="8"/>
  </w:num>
  <w:num w:numId="8" w16cid:durableId="911893513">
    <w:abstractNumId w:val="3"/>
  </w:num>
  <w:num w:numId="9" w16cid:durableId="151533162">
    <w:abstractNumId w:val="2"/>
  </w:num>
  <w:num w:numId="10" w16cid:durableId="11877632">
    <w:abstractNumId w:val="1"/>
  </w:num>
  <w:num w:numId="11" w16cid:durableId="800728780">
    <w:abstractNumId w:val="0"/>
  </w:num>
  <w:num w:numId="12" w16cid:durableId="1134910338">
    <w:abstractNumId w:val="20"/>
  </w:num>
  <w:num w:numId="13" w16cid:durableId="392391903">
    <w:abstractNumId w:val="25"/>
  </w:num>
  <w:num w:numId="14" w16cid:durableId="485974883">
    <w:abstractNumId w:val="18"/>
  </w:num>
  <w:num w:numId="15" w16cid:durableId="1176383606">
    <w:abstractNumId w:val="34"/>
  </w:num>
  <w:num w:numId="16" w16cid:durableId="2039164522">
    <w:abstractNumId w:val="32"/>
  </w:num>
  <w:num w:numId="17" w16cid:durableId="2024815172">
    <w:abstractNumId w:val="16"/>
  </w:num>
  <w:num w:numId="18" w16cid:durableId="1757363626">
    <w:abstractNumId w:val="28"/>
  </w:num>
  <w:num w:numId="19" w16cid:durableId="1383627561">
    <w:abstractNumId w:val="33"/>
  </w:num>
  <w:num w:numId="20" w16cid:durableId="1751461850">
    <w:abstractNumId w:val="21"/>
  </w:num>
  <w:num w:numId="21" w16cid:durableId="1656496339">
    <w:abstractNumId w:val="13"/>
  </w:num>
  <w:num w:numId="22" w16cid:durableId="359431235">
    <w:abstractNumId w:val="14"/>
  </w:num>
  <w:num w:numId="23" w16cid:durableId="866257839">
    <w:abstractNumId w:val="30"/>
  </w:num>
  <w:num w:numId="24" w16cid:durableId="1072898423">
    <w:abstractNumId w:val="12"/>
  </w:num>
  <w:num w:numId="25" w16cid:durableId="1221093646">
    <w:abstractNumId w:val="31"/>
  </w:num>
  <w:num w:numId="26" w16cid:durableId="828330738">
    <w:abstractNumId w:val="17"/>
  </w:num>
  <w:num w:numId="27" w16cid:durableId="2108428649">
    <w:abstractNumId w:val="27"/>
  </w:num>
  <w:num w:numId="28" w16cid:durableId="808942183">
    <w:abstractNumId w:val="11"/>
  </w:num>
  <w:num w:numId="29" w16cid:durableId="2139059811">
    <w:abstractNumId w:val="36"/>
  </w:num>
  <w:num w:numId="30" w16cid:durableId="1526334033">
    <w:abstractNumId w:val="19"/>
  </w:num>
  <w:num w:numId="31" w16cid:durableId="1174490175">
    <w:abstractNumId w:val="10"/>
  </w:num>
  <w:num w:numId="32" w16cid:durableId="1110323820">
    <w:abstractNumId w:val="23"/>
  </w:num>
  <w:num w:numId="33" w16cid:durableId="1774089899">
    <w:abstractNumId w:val="15"/>
  </w:num>
  <w:num w:numId="34" w16cid:durableId="1384910312">
    <w:abstractNumId w:val="24"/>
  </w:num>
  <w:num w:numId="35" w16cid:durableId="231895397">
    <w:abstractNumId w:val="26"/>
  </w:num>
  <w:num w:numId="36" w16cid:durableId="1022124756">
    <w:abstractNumId w:val="29"/>
  </w:num>
  <w:num w:numId="37" w16cid:durableId="1764373914">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meiren Kristel">
    <w15:presenceInfo w15:providerId="AD" w15:userId="S::p053876@ap.be::b072912c-8892-4316-be8c-c1d81e0f4e73"/>
  </w15:person>
  <w15:person w15:author="Tim Wielandts">
    <w15:presenceInfo w15:providerId="Windows Live" w15:userId="f6100e0dd605ce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79"/>
    <w:rsid w:val="0001490E"/>
    <w:rsid w:val="00014B42"/>
    <w:rsid w:val="00015460"/>
    <w:rsid w:val="0001554D"/>
    <w:rsid w:val="00024249"/>
    <w:rsid w:val="00025DB3"/>
    <w:rsid w:val="00027B23"/>
    <w:rsid w:val="00032F05"/>
    <w:rsid w:val="0004110A"/>
    <w:rsid w:val="000430C4"/>
    <w:rsid w:val="00043BFE"/>
    <w:rsid w:val="0004544E"/>
    <w:rsid w:val="0004605F"/>
    <w:rsid w:val="000564DD"/>
    <w:rsid w:val="0005662B"/>
    <w:rsid w:val="00060457"/>
    <w:rsid w:val="00064E68"/>
    <w:rsid w:val="00066CD7"/>
    <w:rsid w:val="00081C3E"/>
    <w:rsid w:val="00084C30"/>
    <w:rsid w:val="00086F10"/>
    <w:rsid w:val="00095CE2"/>
    <w:rsid w:val="00095E07"/>
    <w:rsid w:val="000B07DB"/>
    <w:rsid w:val="000B34FA"/>
    <w:rsid w:val="000B5073"/>
    <w:rsid w:val="000B5CD0"/>
    <w:rsid w:val="000B6526"/>
    <w:rsid w:val="000C13BE"/>
    <w:rsid w:val="000C2E2F"/>
    <w:rsid w:val="000D4C71"/>
    <w:rsid w:val="000E23B0"/>
    <w:rsid w:val="000E3B6B"/>
    <w:rsid w:val="000E5464"/>
    <w:rsid w:val="000F3FB0"/>
    <w:rsid w:val="000F57AD"/>
    <w:rsid w:val="000F6B4F"/>
    <w:rsid w:val="00100AE6"/>
    <w:rsid w:val="0011234C"/>
    <w:rsid w:val="00112889"/>
    <w:rsid w:val="00112CD8"/>
    <w:rsid w:val="00113C77"/>
    <w:rsid w:val="001150D4"/>
    <w:rsid w:val="00115EED"/>
    <w:rsid w:val="00124652"/>
    <w:rsid w:val="00124C0B"/>
    <w:rsid w:val="00124E12"/>
    <w:rsid w:val="00125AEB"/>
    <w:rsid w:val="0012782C"/>
    <w:rsid w:val="00130AFD"/>
    <w:rsid w:val="001334B1"/>
    <w:rsid w:val="001354B0"/>
    <w:rsid w:val="00137836"/>
    <w:rsid w:val="00137C65"/>
    <w:rsid w:val="00140814"/>
    <w:rsid w:val="00142AB4"/>
    <w:rsid w:val="0014329C"/>
    <w:rsid w:val="001445AD"/>
    <w:rsid w:val="00144D26"/>
    <w:rsid w:val="00166A9B"/>
    <w:rsid w:val="00167B23"/>
    <w:rsid w:val="00172538"/>
    <w:rsid w:val="00172736"/>
    <w:rsid w:val="0017628D"/>
    <w:rsid w:val="001768CA"/>
    <w:rsid w:val="0017699B"/>
    <w:rsid w:val="001769AA"/>
    <w:rsid w:val="0017785E"/>
    <w:rsid w:val="00182B63"/>
    <w:rsid w:val="00183357"/>
    <w:rsid w:val="001908E9"/>
    <w:rsid w:val="0019453A"/>
    <w:rsid w:val="001A133E"/>
    <w:rsid w:val="001A340E"/>
    <w:rsid w:val="001D17B1"/>
    <w:rsid w:val="001D21DB"/>
    <w:rsid w:val="001D2558"/>
    <w:rsid w:val="001D615D"/>
    <w:rsid w:val="001D6D25"/>
    <w:rsid w:val="001D6EBA"/>
    <w:rsid w:val="001E47FD"/>
    <w:rsid w:val="001E61A3"/>
    <w:rsid w:val="001E76E2"/>
    <w:rsid w:val="001F1EC2"/>
    <w:rsid w:val="001F24BD"/>
    <w:rsid w:val="001F2704"/>
    <w:rsid w:val="001F46C5"/>
    <w:rsid w:val="00200CBB"/>
    <w:rsid w:val="00206B1E"/>
    <w:rsid w:val="00211D67"/>
    <w:rsid w:val="002148CF"/>
    <w:rsid w:val="0021772A"/>
    <w:rsid w:val="00217C68"/>
    <w:rsid w:val="00220CF0"/>
    <w:rsid w:val="002212C3"/>
    <w:rsid w:val="00221CBF"/>
    <w:rsid w:val="00225025"/>
    <w:rsid w:val="00235F8D"/>
    <w:rsid w:val="00247EB5"/>
    <w:rsid w:val="00253740"/>
    <w:rsid w:val="00261B97"/>
    <w:rsid w:val="00262176"/>
    <w:rsid w:val="002636DB"/>
    <w:rsid w:val="00266AA6"/>
    <w:rsid w:val="00273E03"/>
    <w:rsid w:val="00276B9A"/>
    <w:rsid w:val="00282A86"/>
    <w:rsid w:val="00282BEA"/>
    <w:rsid w:val="002844C7"/>
    <w:rsid w:val="00292986"/>
    <w:rsid w:val="00296686"/>
    <w:rsid w:val="002A24BA"/>
    <w:rsid w:val="002A4F59"/>
    <w:rsid w:val="002B25EA"/>
    <w:rsid w:val="002B38C7"/>
    <w:rsid w:val="002B4173"/>
    <w:rsid w:val="002B4275"/>
    <w:rsid w:val="002C251E"/>
    <w:rsid w:val="002C3A2C"/>
    <w:rsid w:val="002C4574"/>
    <w:rsid w:val="002C4F82"/>
    <w:rsid w:val="002D6507"/>
    <w:rsid w:val="002E0072"/>
    <w:rsid w:val="002E3F77"/>
    <w:rsid w:val="002E4B9E"/>
    <w:rsid w:val="002F2FD0"/>
    <w:rsid w:val="002F6701"/>
    <w:rsid w:val="002F7E71"/>
    <w:rsid w:val="00302C32"/>
    <w:rsid w:val="00306377"/>
    <w:rsid w:val="0031294F"/>
    <w:rsid w:val="00317AF1"/>
    <w:rsid w:val="003204EC"/>
    <w:rsid w:val="00326AD9"/>
    <w:rsid w:val="003325E8"/>
    <w:rsid w:val="00332EBD"/>
    <w:rsid w:val="00334FD3"/>
    <w:rsid w:val="00335415"/>
    <w:rsid w:val="003362CB"/>
    <w:rsid w:val="00336F53"/>
    <w:rsid w:val="00345AED"/>
    <w:rsid w:val="003523CA"/>
    <w:rsid w:val="00352767"/>
    <w:rsid w:val="00352A0B"/>
    <w:rsid w:val="00355A2A"/>
    <w:rsid w:val="00357444"/>
    <w:rsid w:val="003621F5"/>
    <w:rsid w:val="0036664B"/>
    <w:rsid w:val="00366FB2"/>
    <w:rsid w:val="003673D6"/>
    <w:rsid w:val="00371778"/>
    <w:rsid w:val="003741AD"/>
    <w:rsid w:val="0038115A"/>
    <w:rsid w:val="00387399"/>
    <w:rsid w:val="003A4C6B"/>
    <w:rsid w:val="003B5E8E"/>
    <w:rsid w:val="003C0E57"/>
    <w:rsid w:val="003C6746"/>
    <w:rsid w:val="003D5CF9"/>
    <w:rsid w:val="003E4917"/>
    <w:rsid w:val="003E6B16"/>
    <w:rsid w:val="003E766C"/>
    <w:rsid w:val="003F5455"/>
    <w:rsid w:val="004007DF"/>
    <w:rsid w:val="0040529F"/>
    <w:rsid w:val="004070B2"/>
    <w:rsid w:val="00410EFD"/>
    <w:rsid w:val="00414FEA"/>
    <w:rsid w:val="00415439"/>
    <w:rsid w:val="00420968"/>
    <w:rsid w:val="004225A6"/>
    <w:rsid w:val="004242B1"/>
    <w:rsid w:val="004271DA"/>
    <w:rsid w:val="00433973"/>
    <w:rsid w:val="00444933"/>
    <w:rsid w:val="00445002"/>
    <w:rsid w:val="004455FE"/>
    <w:rsid w:val="00470355"/>
    <w:rsid w:val="004721C8"/>
    <w:rsid w:val="00475ABB"/>
    <w:rsid w:val="00482907"/>
    <w:rsid w:val="00491C95"/>
    <w:rsid w:val="00496616"/>
    <w:rsid w:val="004A0A86"/>
    <w:rsid w:val="004B30C8"/>
    <w:rsid w:val="004C43D6"/>
    <w:rsid w:val="004C640D"/>
    <w:rsid w:val="004D06A6"/>
    <w:rsid w:val="004D2AA2"/>
    <w:rsid w:val="004D3ECC"/>
    <w:rsid w:val="004D45EB"/>
    <w:rsid w:val="004E2976"/>
    <w:rsid w:val="004E454A"/>
    <w:rsid w:val="004E6839"/>
    <w:rsid w:val="004E73AE"/>
    <w:rsid w:val="004F2DE3"/>
    <w:rsid w:val="004F7D2B"/>
    <w:rsid w:val="00501478"/>
    <w:rsid w:val="005015B9"/>
    <w:rsid w:val="00505D84"/>
    <w:rsid w:val="00510B54"/>
    <w:rsid w:val="00516838"/>
    <w:rsid w:val="00517EFB"/>
    <w:rsid w:val="0052284F"/>
    <w:rsid w:val="005263B9"/>
    <w:rsid w:val="005349A7"/>
    <w:rsid w:val="0055184C"/>
    <w:rsid w:val="005530DC"/>
    <w:rsid w:val="00554775"/>
    <w:rsid w:val="00554B98"/>
    <w:rsid w:val="005665DF"/>
    <w:rsid w:val="00570559"/>
    <w:rsid w:val="00570C84"/>
    <w:rsid w:val="00573237"/>
    <w:rsid w:val="00575C79"/>
    <w:rsid w:val="0057717C"/>
    <w:rsid w:val="00577C43"/>
    <w:rsid w:val="00580268"/>
    <w:rsid w:val="00580D4A"/>
    <w:rsid w:val="00585FAD"/>
    <w:rsid w:val="00586458"/>
    <w:rsid w:val="005907ED"/>
    <w:rsid w:val="00592093"/>
    <w:rsid w:val="005974AF"/>
    <w:rsid w:val="005A05B6"/>
    <w:rsid w:val="005A6FEF"/>
    <w:rsid w:val="005A7217"/>
    <w:rsid w:val="005B0056"/>
    <w:rsid w:val="005B1D1F"/>
    <w:rsid w:val="005B3F9D"/>
    <w:rsid w:val="005B6ACD"/>
    <w:rsid w:val="005B7069"/>
    <w:rsid w:val="005C0309"/>
    <w:rsid w:val="005C3538"/>
    <w:rsid w:val="005D5FB6"/>
    <w:rsid w:val="005D6E17"/>
    <w:rsid w:val="005E0D2B"/>
    <w:rsid w:val="005E476D"/>
    <w:rsid w:val="005F50F0"/>
    <w:rsid w:val="005F5A22"/>
    <w:rsid w:val="005F5B64"/>
    <w:rsid w:val="00601206"/>
    <w:rsid w:val="006078BA"/>
    <w:rsid w:val="0061657E"/>
    <w:rsid w:val="00620232"/>
    <w:rsid w:val="00624275"/>
    <w:rsid w:val="0063048D"/>
    <w:rsid w:val="006331DD"/>
    <w:rsid w:val="00641E87"/>
    <w:rsid w:val="00643FBC"/>
    <w:rsid w:val="0064656F"/>
    <w:rsid w:val="0065628F"/>
    <w:rsid w:val="00657E19"/>
    <w:rsid w:val="006639F4"/>
    <w:rsid w:val="00670087"/>
    <w:rsid w:val="00672F13"/>
    <w:rsid w:val="00677AAF"/>
    <w:rsid w:val="00695521"/>
    <w:rsid w:val="0069792D"/>
    <w:rsid w:val="006A4CA5"/>
    <w:rsid w:val="006B32A6"/>
    <w:rsid w:val="006B6C2A"/>
    <w:rsid w:val="006B779D"/>
    <w:rsid w:val="006C1239"/>
    <w:rsid w:val="006C5FF4"/>
    <w:rsid w:val="006C7D98"/>
    <w:rsid w:val="006D0920"/>
    <w:rsid w:val="006D5E94"/>
    <w:rsid w:val="006D5FC2"/>
    <w:rsid w:val="006E359D"/>
    <w:rsid w:val="006E68FE"/>
    <w:rsid w:val="007002B7"/>
    <w:rsid w:val="00702BA4"/>
    <w:rsid w:val="0070451C"/>
    <w:rsid w:val="0071434C"/>
    <w:rsid w:val="007209A8"/>
    <w:rsid w:val="00730980"/>
    <w:rsid w:val="00731439"/>
    <w:rsid w:val="00743CAD"/>
    <w:rsid w:val="0074613D"/>
    <w:rsid w:val="007465DD"/>
    <w:rsid w:val="00747161"/>
    <w:rsid w:val="0074786F"/>
    <w:rsid w:val="007501DE"/>
    <w:rsid w:val="007567BD"/>
    <w:rsid w:val="00764B0D"/>
    <w:rsid w:val="007748D7"/>
    <w:rsid w:val="00774FB1"/>
    <w:rsid w:val="00780A2D"/>
    <w:rsid w:val="00780B04"/>
    <w:rsid w:val="007821FF"/>
    <w:rsid w:val="007B5159"/>
    <w:rsid w:val="007B6FBA"/>
    <w:rsid w:val="007C6AE7"/>
    <w:rsid w:val="007C74BE"/>
    <w:rsid w:val="007C7751"/>
    <w:rsid w:val="007E18C8"/>
    <w:rsid w:val="007E2C37"/>
    <w:rsid w:val="007E5F41"/>
    <w:rsid w:val="007F24F8"/>
    <w:rsid w:val="007F6603"/>
    <w:rsid w:val="008009AC"/>
    <w:rsid w:val="008029F0"/>
    <w:rsid w:val="00806C09"/>
    <w:rsid w:val="00807E64"/>
    <w:rsid w:val="008106EC"/>
    <w:rsid w:val="008118C6"/>
    <w:rsid w:val="00815BB4"/>
    <w:rsid w:val="00817A72"/>
    <w:rsid w:val="00823B2A"/>
    <w:rsid w:val="00823BDA"/>
    <w:rsid w:val="008258D4"/>
    <w:rsid w:val="00827228"/>
    <w:rsid w:val="00827778"/>
    <w:rsid w:val="00827A70"/>
    <w:rsid w:val="008302B0"/>
    <w:rsid w:val="00843D11"/>
    <w:rsid w:val="0084493A"/>
    <w:rsid w:val="00856B7B"/>
    <w:rsid w:val="008609D4"/>
    <w:rsid w:val="008644A2"/>
    <w:rsid w:val="008645B1"/>
    <w:rsid w:val="008645E7"/>
    <w:rsid w:val="00866474"/>
    <w:rsid w:val="00896981"/>
    <w:rsid w:val="008A0801"/>
    <w:rsid w:val="008A0DCB"/>
    <w:rsid w:val="008A26E7"/>
    <w:rsid w:val="008A6E08"/>
    <w:rsid w:val="008B2BD3"/>
    <w:rsid w:val="008B2CA6"/>
    <w:rsid w:val="008B3ABE"/>
    <w:rsid w:val="008B7863"/>
    <w:rsid w:val="008C4910"/>
    <w:rsid w:val="008C55A4"/>
    <w:rsid w:val="008C6910"/>
    <w:rsid w:val="008C6C43"/>
    <w:rsid w:val="008D085C"/>
    <w:rsid w:val="008D438F"/>
    <w:rsid w:val="008D572A"/>
    <w:rsid w:val="008E2E06"/>
    <w:rsid w:val="008E3508"/>
    <w:rsid w:val="008E3A95"/>
    <w:rsid w:val="008E55BA"/>
    <w:rsid w:val="00904AED"/>
    <w:rsid w:val="009066B0"/>
    <w:rsid w:val="00906E9A"/>
    <w:rsid w:val="00917A58"/>
    <w:rsid w:val="0093042C"/>
    <w:rsid w:val="0093263D"/>
    <w:rsid w:val="00933171"/>
    <w:rsid w:val="0093552C"/>
    <w:rsid w:val="00941F92"/>
    <w:rsid w:val="0094342B"/>
    <w:rsid w:val="00946DCF"/>
    <w:rsid w:val="009511B9"/>
    <w:rsid w:val="00956464"/>
    <w:rsid w:val="009621AC"/>
    <w:rsid w:val="00963334"/>
    <w:rsid w:val="00972DD9"/>
    <w:rsid w:val="009737F4"/>
    <w:rsid w:val="009753B0"/>
    <w:rsid w:val="00977C46"/>
    <w:rsid w:val="00983A3F"/>
    <w:rsid w:val="0099060F"/>
    <w:rsid w:val="00992B9D"/>
    <w:rsid w:val="00993480"/>
    <w:rsid w:val="0099457E"/>
    <w:rsid w:val="00994BEF"/>
    <w:rsid w:val="009A3894"/>
    <w:rsid w:val="009A4DB9"/>
    <w:rsid w:val="009A61B1"/>
    <w:rsid w:val="009A6C17"/>
    <w:rsid w:val="009B1C8F"/>
    <w:rsid w:val="009B3D08"/>
    <w:rsid w:val="009C153F"/>
    <w:rsid w:val="009D089C"/>
    <w:rsid w:val="009D35DB"/>
    <w:rsid w:val="009D5A76"/>
    <w:rsid w:val="009D60F3"/>
    <w:rsid w:val="009E35E9"/>
    <w:rsid w:val="009E5152"/>
    <w:rsid w:val="009F13F3"/>
    <w:rsid w:val="00A021C4"/>
    <w:rsid w:val="00A0376F"/>
    <w:rsid w:val="00A06BA1"/>
    <w:rsid w:val="00A10C6B"/>
    <w:rsid w:val="00A11B81"/>
    <w:rsid w:val="00A1341A"/>
    <w:rsid w:val="00A13A46"/>
    <w:rsid w:val="00A148FC"/>
    <w:rsid w:val="00A172D6"/>
    <w:rsid w:val="00A20186"/>
    <w:rsid w:val="00A2476E"/>
    <w:rsid w:val="00A25651"/>
    <w:rsid w:val="00A31618"/>
    <w:rsid w:val="00A318B2"/>
    <w:rsid w:val="00A43C95"/>
    <w:rsid w:val="00A44EBE"/>
    <w:rsid w:val="00A45458"/>
    <w:rsid w:val="00A454AF"/>
    <w:rsid w:val="00A4779C"/>
    <w:rsid w:val="00A508D5"/>
    <w:rsid w:val="00A518F9"/>
    <w:rsid w:val="00A51A83"/>
    <w:rsid w:val="00A54A3C"/>
    <w:rsid w:val="00A55BBA"/>
    <w:rsid w:val="00A601CF"/>
    <w:rsid w:val="00A64E96"/>
    <w:rsid w:val="00A82066"/>
    <w:rsid w:val="00A86F04"/>
    <w:rsid w:val="00A9525F"/>
    <w:rsid w:val="00A9690A"/>
    <w:rsid w:val="00AB28E8"/>
    <w:rsid w:val="00AC3EF6"/>
    <w:rsid w:val="00AC4783"/>
    <w:rsid w:val="00AC5506"/>
    <w:rsid w:val="00AD1DC4"/>
    <w:rsid w:val="00AD38E4"/>
    <w:rsid w:val="00AD47DF"/>
    <w:rsid w:val="00AE3DC2"/>
    <w:rsid w:val="00AE5574"/>
    <w:rsid w:val="00AE6DBA"/>
    <w:rsid w:val="00AF051F"/>
    <w:rsid w:val="00AF0885"/>
    <w:rsid w:val="00AF29DD"/>
    <w:rsid w:val="00AF43AB"/>
    <w:rsid w:val="00AF4D6E"/>
    <w:rsid w:val="00B03C6B"/>
    <w:rsid w:val="00B0740A"/>
    <w:rsid w:val="00B12F62"/>
    <w:rsid w:val="00B1772D"/>
    <w:rsid w:val="00B202F4"/>
    <w:rsid w:val="00B22618"/>
    <w:rsid w:val="00B40852"/>
    <w:rsid w:val="00B453F6"/>
    <w:rsid w:val="00B45BCB"/>
    <w:rsid w:val="00B45FF5"/>
    <w:rsid w:val="00B466CE"/>
    <w:rsid w:val="00B47DCC"/>
    <w:rsid w:val="00B50C24"/>
    <w:rsid w:val="00B53486"/>
    <w:rsid w:val="00B53924"/>
    <w:rsid w:val="00B57A48"/>
    <w:rsid w:val="00B644CC"/>
    <w:rsid w:val="00B732FF"/>
    <w:rsid w:val="00B75981"/>
    <w:rsid w:val="00B76414"/>
    <w:rsid w:val="00B82E4C"/>
    <w:rsid w:val="00B8418D"/>
    <w:rsid w:val="00B87D1B"/>
    <w:rsid w:val="00B91E99"/>
    <w:rsid w:val="00B9725B"/>
    <w:rsid w:val="00BA2173"/>
    <w:rsid w:val="00BA31A0"/>
    <w:rsid w:val="00BA399B"/>
    <w:rsid w:val="00BA4F5F"/>
    <w:rsid w:val="00BA6F10"/>
    <w:rsid w:val="00BA77EA"/>
    <w:rsid w:val="00BB1A5B"/>
    <w:rsid w:val="00BB2FB4"/>
    <w:rsid w:val="00BB31AD"/>
    <w:rsid w:val="00BB600B"/>
    <w:rsid w:val="00BB654D"/>
    <w:rsid w:val="00BB788C"/>
    <w:rsid w:val="00BC45A3"/>
    <w:rsid w:val="00BC4771"/>
    <w:rsid w:val="00BD1135"/>
    <w:rsid w:val="00BD2356"/>
    <w:rsid w:val="00BD5739"/>
    <w:rsid w:val="00BD77CC"/>
    <w:rsid w:val="00BE01C5"/>
    <w:rsid w:val="00BE0414"/>
    <w:rsid w:val="00BE7957"/>
    <w:rsid w:val="00BF0795"/>
    <w:rsid w:val="00BF2881"/>
    <w:rsid w:val="00BF3597"/>
    <w:rsid w:val="00BF75BF"/>
    <w:rsid w:val="00C037FB"/>
    <w:rsid w:val="00C03D8A"/>
    <w:rsid w:val="00C044FB"/>
    <w:rsid w:val="00C126F0"/>
    <w:rsid w:val="00C301F6"/>
    <w:rsid w:val="00C37C5E"/>
    <w:rsid w:val="00C43FFB"/>
    <w:rsid w:val="00C449A1"/>
    <w:rsid w:val="00C44A21"/>
    <w:rsid w:val="00C46863"/>
    <w:rsid w:val="00C54343"/>
    <w:rsid w:val="00C57CF1"/>
    <w:rsid w:val="00C673FA"/>
    <w:rsid w:val="00C70224"/>
    <w:rsid w:val="00C712BF"/>
    <w:rsid w:val="00C74A2D"/>
    <w:rsid w:val="00C75314"/>
    <w:rsid w:val="00C765C7"/>
    <w:rsid w:val="00C8358D"/>
    <w:rsid w:val="00C926F5"/>
    <w:rsid w:val="00C97594"/>
    <w:rsid w:val="00CA1A26"/>
    <w:rsid w:val="00CA2A26"/>
    <w:rsid w:val="00CA316C"/>
    <w:rsid w:val="00CA53A8"/>
    <w:rsid w:val="00CB1AE5"/>
    <w:rsid w:val="00CB2421"/>
    <w:rsid w:val="00CB3151"/>
    <w:rsid w:val="00CB4EEB"/>
    <w:rsid w:val="00CB5C9C"/>
    <w:rsid w:val="00CC34A7"/>
    <w:rsid w:val="00CC3C9E"/>
    <w:rsid w:val="00CC6F94"/>
    <w:rsid w:val="00CD2A57"/>
    <w:rsid w:val="00CD4EFC"/>
    <w:rsid w:val="00CD5096"/>
    <w:rsid w:val="00CD656C"/>
    <w:rsid w:val="00CD7E89"/>
    <w:rsid w:val="00CE14CA"/>
    <w:rsid w:val="00CE3023"/>
    <w:rsid w:val="00CE49B4"/>
    <w:rsid w:val="00CF4CB3"/>
    <w:rsid w:val="00CF50F9"/>
    <w:rsid w:val="00D008EB"/>
    <w:rsid w:val="00D05EFC"/>
    <w:rsid w:val="00D17EF6"/>
    <w:rsid w:val="00D230FF"/>
    <w:rsid w:val="00D25C96"/>
    <w:rsid w:val="00D270DD"/>
    <w:rsid w:val="00D30038"/>
    <w:rsid w:val="00D31ACD"/>
    <w:rsid w:val="00D4160C"/>
    <w:rsid w:val="00D616DD"/>
    <w:rsid w:val="00D669A1"/>
    <w:rsid w:val="00D6771A"/>
    <w:rsid w:val="00D72C61"/>
    <w:rsid w:val="00D7453B"/>
    <w:rsid w:val="00D74BF5"/>
    <w:rsid w:val="00D75D5F"/>
    <w:rsid w:val="00D8058F"/>
    <w:rsid w:val="00D935A4"/>
    <w:rsid w:val="00DA219C"/>
    <w:rsid w:val="00DA4272"/>
    <w:rsid w:val="00DB2F68"/>
    <w:rsid w:val="00DB338C"/>
    <w:rsid w:val="00DC32C6"/>
    <w:rsid w:val="00DC3FD2"/>
    <w:rsid w:val="00DC6730"/>
    <w:rsid w:val="00DD0FA9"/>
    <w:rsid w:val="00DD1376"/>
    <w:rsid w:val="00DD7B88"/>
    <w:rsid w:val="00DE2113"/>
    <w:rsid w:val="00DE5129"/>
    <w:rsid w:val="00DF102E"/>
    <w:rsid w:val="00DF2CCA"/>
    <w:rsid w:val="00DF73AB"/>
    <w:rsid w:val="00E060A5"/>
    <w:rsid w:val="00E151D0"/>
    <w:rsid w:val="00E244CC"/>
    <w:rsid w:val="00E253AB"/>
    <w:rsid w:val="00E30825"/>
    <w:rsid w:val="00E34979"/>
    <w:rsid w:val="00E41964"/>
    <w:rsid w:val="00E4274A"/>
    <w:rsid w:val="00E52D3C"/>
    <w:rsid w:val="00E5334E"/>
    <w:rsid w:val="00E552F4"/>
    <w:rsid w:val="00E55309"/>
    <w:rsid w:val="00E602F1"/>
    <w:rsid w:val="00E67047"/>
    <w:rsid w:val="00E7157E"/>
    <w:rsid w:val="00E76335"/>
    <w:rsid w:val="00E76B42"/>
    <w:rsid w:val="00E84D6A"/>
    <w:rsid w:val="00E85C88"/>
    <w:rsid w:val="00E86FB5"/>
    <w:rsid w:val="00EB29D8"/>
    <w:rsid w:val="00EB5709"/>
    <w:rsid w:val="00EB6CF6"/>
    <w:rsid w:val="00EC37F3"/>
    <w:rsid w:val="00ED00A7"/>
    <w:rsid w:val="00ED13F8"/>
    <w:rsid w:val="00ED2342"/>
    <w:rsid w:val="00ED4839"/>
    <w:rsid w:val="00ED4BC1"/>
    <w:rsid w:val="00ED4CBF"/>
    <w:rsid w:val="00ED5331"/>
    <w:rsid w:val="00EE2673"/>
    <w:rsid w:val="00EE5824"/>
    <w:rsid w:val="00EF175D"/>
    <w:rsid w:val="00F02F01"/>
    <w:rsid w:val="00F03F03"/>
    <w:rsid w:val="00F06643"/>
    <w:rsid w:val="00F06900"/>
    <w:rsid w:val="00F0725D"/>
    <w:rsid w:val="00F12FED"/>
    <w:rsid w:val="00F20E0C"/>
    <w:rsid w:val="00F22298"/>
    <w:rsid w:val="00F224CA"/>
    <w:rsid w:val="00F26173"/>
    <w:rsid w:val="00F30D0C"/>
    <w:rsid w:val="00F30F56"/>
    <w:rsid w:val="00F350AA"/>
    <w:rsid w:val="00F3553B"/>
    <w:rsid w:val="00F43143"/>
    <w:rsid w:val="00F43510"/>
    <w:rsid w:val="00F44142"/>
    <w:rsid w:val="00F47921"/>
    <w:rsid w:val="00F50996"/>
    <w:rsid w:val="00F51939"/>
    <w:rsid w:val="00F55E91"/>
    <w:rsid w:val="00F60407"/>
    <w:rsid w:val="00F60A7F"/>
    <w:rsid w:val="00F63BD4"/>
    <w:rsid w:val="00F80A21"/>
    <w:rsid w:val="00F82CC9"/>
    <w:rsid w:val="00F87246"/>
    <w:rsid w:val="00F91993"/>
    <w:rsid w:val="00F942C9"/>
    <w:rsid w:val="00F9509D"/>
    <w:rsid w:val="00F959E1"/>
    <w:rsid w:val="00F97439"/>
    <w:rsid w:val="00F97D5D"/>
    <w:rsid w:val="00F97FF0"/>
    <w:rsid w:val="00FA0C22"/>
    <w:rsid w:val="00FA40FC"/>
    <w:rsid w:val="00FB1A2A"/>
    <w:rsid w:val="00FB1C1E"/>
    <w:rsid w:val="00FB7042"/>
    <w:rsid w:val="00FD70F6"/>
    <w:rsid w:val="00FE666F"/>
    <w:rsid w:val="00FF3224"/>
    <w:rsid w:val="637287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5227"/>
  <w15:docId w15:val="{64DB93FB-F77B-4F71-933D-DF7ACC69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6AA6"/>
    <w:pPr>
      <w:spacing w:after="120"/>
    </w:pPr>
    <w:rPr>
      <w:sz w:val="18"/>
    </w:rPr>
  </w:style>
  <w:style w:type="paragraph" w:styleId="Kop1">
    <w:name w:val="heading 1"/>
    <w:basedOn w:val="Standaard"/>
    <w:next w:val="Standaard"/>
    <w:link w:val="Kop1Char"/>
    <w:uiPriority w:val="9"/>
    <w:qFormat/>
    <w:rsid w:val="00932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Lesbegin/midden/afsluiting"/>
    <w:basedOn w:val="Standaard"/>
    <w:next w:val="Standaard"/>
    <w:link w:val="Kop2Char"/>
    <w:qFormat/>
    <w:rsid w:val="003D5CF9"/>
    <w:pPr>
      <w:keepNext/>
      <w:spacing w:after="0" w:line="240" w:lineRule="auto"/>
      <w:jc w:val="center"/>
      <w:outlineLvl w:val="1"/>
    </w:pPr>
    <w:rPr>
      <w:rFonts w:eastAsia="Times New Roman" w:cs="Times New Roman"/>
      <w:b/>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4979"/>
    <w:pPr>
      <w:spacing w:after="400" w:line="240" w:lineRule="auto"/>
      <w:contextualSpacing/>
    </w:pPr>
    <w:rPr>
      <w:rFonts w:ascii="Calibri" w:eastAsiaTheme="majorEastAsia" w:hAnsi="Calibri" w:cstheme="majorBidi"/>
      <w:b/>
      <w:spacing w:val="-10"/>
      <w:kern w:val="28"/>
      <w:sz w:val="48"/>
      <w:szCs w:val="56"/>
    </w:rPr>
  </w:style>
  <w:style w:type="character" w:customStyle="1" w:styleId="TitelChar">
    <w:name w:val="Titel Char"/>
    <w:basedOn w:val="Standaardalinea-lettertype"/>
    <w:link w:val="Titel"/>
    <w:uiPriority w:val="10"/>
    <w:rsid w:val="00E34979"/>
    <w:rPr>
      <w:rFonts w:ascii="Calibri" w:eastAsiaTheme="majorEastAsia" w:hAnsi="Calibri" w:cstheme="majorBidi"/>
      <w:b/>
      <w:spacing w:val="-10"/>
      <w:kern w:val="28"/>
      <w:sz w:val="48"/>
      <w:szCs w:val="56"/>
    </w:rPr>
  </w:style>
  <w:style w:type="table" w:styleId="Tabelraster">
    <w:name w:val="Table Grid"/>
    <w:basedOn w:val="Standaardtabel"/>
    <w:rsid w:val="00E3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352767"/>
    <w:pPr>
      <w:numPr>
        <w:ilvl w:val="1"/>
      </w:numPr>
      <w:spacing w:before="80" w:after="40"/>
    </w:pPr>
    <w:rPr>
      <w:rFonts w:ascii="Calibri" w:eastAsiaTheme="minorEastAsia" w:hAnsi="Calibri"/>
      <w:b/>
      <w:color w:val="0D0D0D" w:themeColor="text1" w:themeTint="F2"/>
      <w:spacing w:val="15"/>
      <w:sz w:val="22"/>
    </w:rPr>
  </w:style>
  <w:style w:type="character" w:customStyle="1" w:styleId="OndertitelChar">
    <w:name w:val="Ondertitel Char"/>
    <w:basedOn w:val="Standaardalinea-lettertype"/>
    <w:link w:val="Ondertitel"/>
    <w:uiPriority w:val="11"/>
    <w:rsid w:val="00352767"/>
    <w:rPr>
      <w:rFonts w:ascii="Calibri" w:eastAsiaTheme="minorEastAsia" w:hAnsi="Calibri"/>
      <w:b/>
      <w:color w:val="0D0D0D" w:themeColor="text1" w:themeTint="F2"/>
      <w:spacing w:val="15"/>
    </w:rPr>
  </w:style>
  <w:style w:type="paragraph" w:customStyle="1" w:styleId="Lesonderwerp">
    <w:name w:val="Lesonderwerp"/>
    <w:basedOn w:val="Standaard"/>
    <w:qFormat/>
    <w:rsid w:val="0093263D"/>
    <w:pPr>
      <w:spacing w:after="0" w:line="240" w:lineRule="auto"/>
    </w:pPr>
    <w:rPr>
      <w:b/>
      <w:sz w:val="28"/>
    </w:rPr>
  </w:style>
  <w:style w:type="character" w:styleId="Subtielebenadrukking">
    <w:name w:val="Subtle Emphasis"/>
    <w:basedOn w:val="Standaardalinea-lettertype"/>
    <w:uiPriority w:val="19"/>
    <w:qFormat/>
    <w:rsid w:val="00167B23"/>
    <w:rPr>
      <w:i/>
      <w:iCs/>
      <w:color w:val="404040" w:themeColor="text1" w:themeTint="BF"/>
    </w:rPr>
  </w:style>
  <w:style w:type="character" w:customStyle="1" w:styleId="Kop2Char">
    <w:name w:val="Kop 2 Char"/>
    <w:aliases w:val="Lesbegin/midden/afsluiting Char"/>
    <w:basedOn w:val="Standaardalinea-lettertype"/>
    <w:link w:val="Kop2"/>
    <w:rsid w:val="003D5CF9"/>
    <w:rPr>
      <w:rFonts w:eastAsia="Times New Roman" w:cs="Times New Roman"/>
      <w:b/>
      <w:lang w:val="nl-NL" w:eastAsia="nl-NL"/>
    </w:rPr>
  </w:style>
  <w:style w:type="paragraph" w:customStyle="1" w:styleId="kopje3">
    <w:name w:val="kopje3"/>
    <w:basedOn w:val="Standaard"/>
    <w:rsid w:val="00167B23"/>
    <w:pPr>
      <w:spacing w:after="0" w:line="240" w:lineRule="auto"/>
    </w:pPr>
    <w:rPr>
      <w:rFonts w:ascii="Arial" w:eastAsia="Times New Roman" w:hAnsi="Arial" w:cs="Times New Roman"/>
      <w:b/>
      <w:sz w:val="22"/>
      <w:szCs w:val="20"/>
      <w:lang w:val="nl-NL" w:eastAsia="nl-NL"/>
    </w:rPr>
  </w:style>
  <w:style w:type="paragraph" w:styleId="Voettekst">
    <w:name w:val="footer"/>
    <w:basedOn w:val="Standaard"/>
    <w:link w:val="VoettekstChar"/>
    <w:uiPriority w:val="99"/>
    <w:rsid w:val="00167B23"/>
    <w:pPr>
      <w:tabs>
        <w:tab w:val="center" w:pos="4536"/>
        <w:tab w:val="right" w:pos="9072"/>
      </w:tabs>
      <w:spacing w:after="0" w:line="240" w:lineRule="auto"/>
    </w:pPr>
    <w:rPr>
      <w:rFonts w:ascii="Arial" w:eastAsia="Times New Roman" w:hAnsi="Arial" w:cs="Times New Roman"/>
      <w:sz w:val="20"/>
      <w:szCs w:val="20"/>
      <w:lang w:val="nl-NL" w:eastAsia="nl-NL"/>
    </w:rPr>
  </w:style>
  <w:style w:type="character" w:customStyle="1" w:styleId="VoettekstChar">
    <w:name w:val="Voettekst Char"/>
    <w:basedOn w:val="Standaardalinea-lettertype"/>
    <w:link w:val="Voettekst"/>
    <w:uiPriority w:val="99"/>
    <w:rsid w:val="00167B23"/>
    <w:rPr>
      <w:rFonts w:ascii="Arial" w:eastAsia="Times New Roman" w:hAnsi="Arial" w:cs="Times New Roman"/>
      <w:sz w:val="20"/>
      <w:szCs w:val="20"/>
      <w:lang w:val="nl-NL" w:eastAsia="nl-NL"/>
    </w:rPr>
  </w:style>
  <w:style w:type="paragraph" w:customStyle="1" w:styleId="lesonderwerp0">
    <w:name w:val="lesonderwerp"/>
    <w:basedOn w:val="Standaard"/>
    <w:rsid w:val="00167B23"/>
    <w:pPr>
      <w:spacing w:before="60" w:after="60" w:line="240" w:lineRule="auto"/>
    </w:pPr>
    <w:rPr>
      <w:rFonts w:ascii="Verdana" w:eastAsia="SimSun" w:hAnsi="Verdana" w:cs="Times New Roman"/>
      <w:szCs w:val="18"/>
      <w:lang w:val="nl-NL" w:eastAsia="nl-NL"/>
    </w:rPr>
  </w:style>
  <w:style w:type="paragraph" w:styleId="Geenafstand">
    <w:name w:val="No Spacing"/>
    <w:link w:val="GeenafstandChar"/>
    <w:uiPriority w:val="1"/>
    <w:qFormat/>
    <w:rsid w:val="00167B23"/>
    <w:pPr>
      <w:spacing w:after="0" w:line="240" w:lineRule="auto"/>
    </w:pPr>
    <w:rPr>
      <w:rFonts w:ascii="Calibri" w:eastAsia="Times New Roman" w:hAnsi="Calibri" w:cs="Times New Roman"/>
      <w:sz w:val="20"/>
      <w:szCs w:val="20"/>
      <w:lang w:val="nl-NL" w:eastAsia="nl-NL"/>
    </w:rPr>
  </w:style>
  <w:style w:type="paragraph" w:styleId="Lijstalinea">
    <w:name w:val="List Paragraph"/>
    <w:basedOn w:val="Standaard"/>
    <w:uiPriority w:val="34"/>
    <w:qFormat/>
    <w:rsid w:val="00BB31AD"/>
    <w:pPr>
      <w:ind w:left="720"/>
      <w:contextualSpacing/>
    </w:pPr>
  </w:style>
  <w:style w:type="character" w:styleId="Tekstvantijdelijkeaanduiding">
    <w:name w:val="Placeholder Text"/>
    <w:basedOn w:val="Standaardalinea-lettertype"/>
    <w:uiPriority w:val="99"/>
    <w:semiHidden/>
    <w:rsid w:val="00EB29D8"/>
    <w:rPr>
      <w:color w:val="808080"/>
    </w:rPr>
  </w:style>
  <w:style w:type="paragraph" w:styleId="Koptekst">
    <w:name w:val="header"/>
    <w:basedOn w:val="Standaard"/>
    <w:link w:val="KoptekstChar"/>
    <w:uiPriority w:val="99"/>
    <w:unhideWhenUsed/>
    <w:rsid w:val="00DD7B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7B88"/>
    <w:rPr>
      <w:sz w:val="18"/>
    </w:rPr>
  </w:style>
  <w:style w:type="paragraph" w:customStyle="1" w:styleId="Student">
    <w:name w:val="Student"/>
    <w:basedOn w:val="Standaard"/>
    <w:qFormat/>
    <w:rsid w:val="0093263D"/>
    <w:pPr>
      <w:spacing w:after="0" w:line="240" w:lineRule="auto"/>
    </w:pPr>
    <w:rPr>
      <w:b/>
      <w:sz w:val="28"/>
    </w:rPr>
  </w:style>
  <w:style w:type="paragraph" w:customStyle="1" w:styleId="subkop">
    <w:name w:val="subkop"/>
    <w:basedOn w:val="Geenafstand"/>
    <w:link w:val="subkopChar"/>
    <w:qFormat/>
    <w:rsid w:val="008118C6"/>
    <w:rPr>
      <w:color w:val="000000" w:themeColor="text1"/>
    </w:rPr>
  </w:style>
  <w:style w:type="character" w:customStyle="1" w:styleId="GeenafstandChar">
    <w:name w:val="Geen afstand Char"/>
    <w:basedOn w:val="Standaardalinea-lettertype"/>
    <w:link w:val="Geenafstand"/>
    <w:uiPriority w:val="1"/>
    <w:rsid w:val="008118C6"/>
    <w:rPr>
      <w:rFonts w:ascii="Calibri" w:eastAsia="Times New Roman" w:hAnsi="Calibri" w:cs="Times New Roman"/>
      <w:sz w:val="20"/>
      <w:szCs w:val="20"/>
      <w:lang w:val="nl-NL" w:eastAsia="nl-NL"/>
    </w:rPr>
  </w:style>
  <w:style w:type="character" w:customStyle="1" w:styleId="subkopChar">
    <w:name w:val="subkop Char"/>
    <w:basedOn w:val="GeenafstandChar"/>
    <w:link w:val="subkop"/>
    <w:rsid w:val="008118C6"/>
    <w:rPr>
      <w:rFonts w:ascii="Calibri" w:eastAsia="Times New Roman" w:hAnsi="Calibri" w:cs="Times New Roman"/>
      <w:color w:val="000000" w:themeColor="text1"/>
      <w:sz w:val="20"/>
      <w:szCs w:val="20"/>
      <w:lang w:val="nl-NL" w:eastAsia="nl-NL"/>
    </w:rPr>
  </w:style>
  <w:style w:type="character" w:customStyle="1" w:styleId="Kop1Char">
    <w:name w:val="Kop 1 Char"/>
    <w:basedOn w:val="Standaardalinea-lettertype"/>
    <w:link w:val="Kop1"/>
    <w:uiPriority w:val="9"/>
    <w:rsid w:val="0093263D"/>
    <w:rPr>
      <w:rFonts w:asciiTheme="majorHAnsi" w:eastAsiaTheme="majorEastAsia" w:hAnsiTheme="majorHAnsi" w:cstheme="majorBidi"/>
      <w:color w:val="2F5496" w:themeColor="accent1" w:themeShade="BF"/>
      <w:sz w:val="32"/>
      <w:szCs w:val="32"/>
    </w:rPr>
  </w:style>
  <w:style w:type="paragraph" w:styleId="Lijstopsomteken">
    <w:name w:val="List Bullet"/>
    <w:basedOn w:val="Standaard"/>
    <w:uiPriority w:val="99"/>
    <w:unhideWhenUsed/>
    <w:rsid w:val="00352767"/>
    <w:pPr>
      <w:numPr>
        <w:numId w:val="2"/>
      </w:numPr>
      <w:ind w:left="227" w:hanging="227"/>
      <w:contextualSpacing/>
    </w:pPr>
  </w:style>
  <w:style w:type="paragraph" w:styleId="Normaalweb">
    <w:name w:val="Normal (Web)"/>
    <w:basedOn w:val="Standaard"/>
    <w:uiPriority w:val="99"/>
    <w:semiHidden/>
    <w:unhideWhenUsed/>
    <w:rsid w:val="00CE14CA"/>
    <w:pPr>
      <w:spacing w:after="0" w:line="240" w:lineRule="auto"/>
    </w:pPr>
    <w:rPr>
      <w:rFonts w:ascii="Calibri" w:hAnsi="Calibri" w:cs="Calibri"/>
      <w:sz w:val="22"/>
      <w:lang w:eastAsia="nl-BE"/>
    </w:rPr>
  </w:style>
  <w:style w:type="paragraph" w:styleId="Ballontekst">
    <w:name w:val="Balloon Text"/>
    <w:basedOn w:val="Standaard"/>
    <w:link w:val="BallontekstChar"/>
    <w:uiPriority w:val="99"/>
    <w:semiHidden/>
    <w:unhideWhenUsed/>
    <w:rsid w:val="004154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5439"/>
    <w:rPr>
      <w:rFonts w:ascii="Tahoma" w:hAnsi="Tahoma" w:cs="Tahoma"/>
      <w:sz w:val="16"/>
      <w:szCs w:val="16"/>
    </w:rPr>
  </w:style>
  <w:style w:type="table" w:styleId="Lichtearcering">
    <w:name w:val="Light Shading"/>
    <w:basedOn w:val="Standaardtabel"/>
    <w:uiPriority w:val="60"/>
    <w:rsid w:val="00200C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00CB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Standaardalinea-lettertype"/>
    <w:uiPriority w:val="99"/>
    <w:unhideWhenUsed/>
    <w:rsid w:val="001354B0"/>
    <w:rPr>
      <w:color w:val="0563C1" w:themeColor="hyperlink"/>
      <w:u w:val="single"/>
    </w:rPr>
  </w:style>
  <w:style w:type="character" w:customStyle="1" w:styleId="Onopgelostemelding1">
    <w:name w:val="Onopgeloste melding1"/>
    <w:basedOn w:val="Standaardalinea-lettertype"/>
    <w:uiPriority w:val="99"/>
    <w:semiHidden/>
    <w:unhideWhenUsed/>
    <w:rsid w:val="001354B0"/>
    <w:rPr>
      <w:color w:val="605E5C"/>
      <w:shd w:val="clear" w:color="auto" w:fill="E1DFDD"/>
    </w:rPr>
  </w:style>
  <w:style w:type="character" w:styleId="GevolgdeHyperlink">
    <w:name w:val="FollowedHyperlink"/>
    <w:basedOn w:val="Standaardalinea-lettertype"/>
    <w:uiPriority w:val="99"/>
    <w:semiHidden/>
    <w:unhideWhenUsed/>
    <w:rsid w:val="00E67047"/>
    <w:rPr>
      <w:color w:val="954F72" w:themeColor="followedHyperlink"/>
      <w:u w:val="single"/>
    </w:rPr>
  </w:style>
  <w:style w:type="character" w:styleId="Onopgelostemelding">
    <w:name w:val="Unresolved Mention"/>
    <w:basedOn w:val="Standaardalinea-lettertype"/>
    <w:uiPriority w:val="99"/>
    <w:semiHidden/>
    <w:unhideWhenUsed/>
    <w:rsid w:val="00414FEA"/>
    <w:rPr>
      <w:color w:val="605E5C"/>
      <w:shd w:val="clear" w:color="auto" w:fill="E1DFDD"/>
    </w:rPr>
  </w:style>
  <w:style w:type="character" w:styleId="Verwijzingopmerking">
    <w:name w:val="annotation reference"/>
    <w:basedOn w:val="Standaardalinea-lettertype"/>
    <w:uiPriority w:val="99"/>
    <w:semiHidden/>
    <w:unhideWhenUsed/>
    <w:rsid w:val="008E3508"/>
    <w:rPr>
      <w:sz w:val="16"/>
      <w:szCs w:val="16"/>
    </w:rPr>
  </w:style>
  <w:style w:type="paragraph" w:styleId="Tekstopmerking">
    <w:name w:val="annotation text"/>
    <w:basedOn w:val="Standaard"/>
    <w:link w:val="TekstopmerkingChar"/>
    <w:uiPriority w:val="99"/>
    <w:unhideWhenUsed/>
    <w:rsid w:val="008E3508"/>
    <w:pPr>
      <w:spacing w:line="240" w:lineRule="auto"/>
    </w:pPr>
    <w:rPr>
      <w:sz w:val="20"/>
      <w:szCs w:val="20"/>
    </w:rPr>
  </w:style>
  <w:style w:type="character" w:customStyle="1" w:styleId="TekstopmerkingChar">
    <w:name w:val="Tekst opmerking Char"/>
    <w:basedOn w:val="Standaardalinea-lettertype"/>
    <w:link w:val="Tekstopmerking"/>
    <w:uiPriority w:val="99"/>
    <w:rsid w:val="008E3508"/>
    <w:rPr>
      <w:sz w:val="20"/>
      <w:szCs w:val="20"/>
    </w:rPr>
  </w:style>
  <w:style w:type="paragraph" w:styleId="Onderwerpvanopmerking">
    <w:name w:val="annotation subject"/>
    <w:basedOn w:val="Tekstopmerking"/>
    <w:next w:val="Tekstopmerking"/>
    <w:link w:val="OnderwerpvanopmerkingChar"/>
    <w:uiPriority w:val="99"/>
    <w:semiHidden/>
    <w:unhideWhenUsed/>
    <w:rsid w:val="008E3508"/>
    <w:rPr>
      <w:b/>
      <w:bCs/>
    </w:rPr>
  </w:style>
  <w:style w:type="character" w:customStyle="1" w:styleId="OnderwerpvanopmerkingChar">
    <w:name w:val="Onderwerp van opmerking Char"/>
    <w:basedOn w:val="TekstopmerkingChar"/>
    <w:link w:val="Onderwerpvanopmerking"/>
    <w:uiPriority w:val="99"/>
    <w:semiHidden/>
    <w:rsid w:val="008E3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671">
      <w:bodyDiv w:val="1"/>
      <w:marLeft w:val="0"/>
      <w:marRight w:val="0"/>
      <w:marTop w:val="0"/>
      <w:marBottom w:val="0"/>
      <w:divBdr>
        <w:top w:val="none" w:sz="0" w:space="0" w:color="auto"/>
        <w:left w:val="none" w:sz="0" w:space="0" w:color="auto"/>
        <w:bottom w:val="none" w:sz="0" w:space="0" w:color="auto"/>
        <w:right w:val="none" w:sz="0" w:space="0" w:color="auto"/>
      </w:divBdr>
    </w:div>
    <w:div w:id="79330649">
      <w:bodyDiv w:val="1"/>
      <w:marLeft w:val="0"/>
      <w:marRight w:val="0"/>
      <w:marTop w:val="0"/>
      <w:marBottom w:val="0"/>
      <w:divBdr>
        <w:top w:val="none" w:sz="0" w:space="0" w:color="auto"/>
        <w:left w:val="none" w:sz="0" w:space="0" w:color="auto"/>
        <w:bottom w:val="none" w:sz="0" w:space="0" w:color="auto"/>
        <w:right w:val="none" w:sz="0" w:space="0" w:color="auto"/>
      </w:divBdr>
    </w:div>
    <w:div w:id="753866671">
      <w:bodyDiv w:val="1"/>
      <w:marLeft w:val="0"/>
      <w:marRight w:val="0"/>
      <w:marTop w:val="0"/>
      <w:marBottom w:val="0"/>
      <w:divBdr>
        <w:top w:val="none" w:sz="0" w:space="0" w:color="auto"/>
        <w:left w:val="none" w:sz="0" w:space="0" w:color="auto"/>
        <w:bottom w:val="none" w:sz="0" w:space="0" w:color="auto"/>
        <w:right w:val="none" w:sz="0" w:space="0" w:color="auto"/>
      </w:divBdr>
    </w:div>
    <w:div w:id="999380984">
      <w:bodyDiv w:val="1"/>
      <w:marLeft w:val="0"/>
      <w:marRight w:val="0"/>
      <w:marTop w:val="0"/>
      <w:marBottom w:val="0"/>
      <w:divBdr>
        <w:top w:val="none" w:sz="0" w:space="0" w:color="auto"/>
        <w:left w:val="none" w:sz="0" w:space="0" w:color="auto"/>
        <w:bottom w:val="none" w:sz="0" w:space="0" w:color="auto"/>
        <w:right w:val="none" w:sz="0" w:space="0" w:color="auto"/>
      </w:divBdr>
    </w:div>
    <w:div w:id="1030839500">
      <w:bodyDiv w:val="1"/>
      <w:marLeft w:val="0"/>
      <w:marRight w:val="0"/>
      <w:marTop w:val="0"/>
      <w:marBottom w:val="0"/>
      <w:divBdr>
        <w:top w:val="none" w:sz="0" w:space="0" w:color="auto"/>
        <w:left w:val="none" w:sz="0" w:space="0" w:color="auto"/>
        <w:bottom w:val="none" w:sz="0" w:space="0" w:color="auto"/>
        <w:right w:val="none" w:sz="0" w:space="0" w:color="auto"/>
      </w:divBdr>
    </w:div>
    <w:div w:id="1597977196">
      <w:bodyDiv w:val="1"/>
      <w:marLeft w:val="0"/>
      <w:marRight w:val="0"/>
      <w:marTop w:val="0"/>
      <w:marBottom w:val="0"/>
      <w:divBdr>
        <w:top w:val="none" w:sz="0" w:space="0" w:color="auto"/>
        <w:left w:val="none" w:sz="0" w:space="0" w:color="auto"/>
        <w:bottom w:val="none" w:sz="0" w:space="0" w:color="auto"/>
        <w:right w:val="none" w:sz="0" w:space="0" w:color="auto"/>
      </w:divBdr>
    </w:div>
    <w:div w:id="1661351727">
      <w:bodyDiv w:val="1"/>
      <w:marLeft w:val="0"/>
      <w:marRight w:val="0"/>
      <w:marTop w:val="0"/>
      <w:marBottom w:val="0"/>
      <w:divBdr>
        <w:top w:val="none" w:sz="0" w:space="0" w:color="auto"/>
        <w:left w:val="none" w:sz="0" w:space="0" w:color="auto"/>
        <w:bottom w:val="none" w:sz="0" w:space="0" w:color="auto"/>
        <w:right w:val="none" w:sz="0" w:space="0" w:color="auto"/>
      </w:divBdr>
    </w:div>
    <w:div w:id="1731657754">
      <w:bodyDiv w:val="1"/>
      <w:marLeft w:val="0"/>
      <w:marRight w:val="0"/>
      <w:marTop w:val="0"/>
      <w:marBottom w:val="0"/>
      <w:divBdr>
        <w:top w:val="none" w:sz="0" w:space="0" w:color="auto"/>
        <w:left w:val="none" w:sz="0" w:space="0" w:color="auto"/>
        <w:bottom w:val="none" w:sz="0" w:space="0" w:color="auto"/>
        <w:right w:val="none" w:sz="0" w:space="0" w:color="auto"/>
      </w:divBdr>
    </w:div>
    <w:div w:id="1810128582">
      <w:bodyDiv w:val="1"/>
      <w:marLeft w:val="0"/>
      <w:marRight w:val="0"/>
      <w:marTop w:val="0"/>
      <w:marBottom w:val="0"/>
      <w:divBdr>
        <w:top w:val="none" w:sz="0" w:space="0" w:color="auto"/>
        <w:left w:val="none" w:sz="0" w:space="0" w:color="auto"/>
        <w:bottom w:val="none" w:sz="0" w:space="0" w:color="auto"/>
        <w:right w:val="none" w:sz="0" w:space="0" w:color="auto"/>
      </w:divBdr>
    </w:div>
    <w:div w:id="20528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vlaamsehogescholenraad.be/nl/vakdidactiek"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pro.g-o.be/pedagogische-begeleiding-leerplannen-nascholing/leerplannen/leerplannen-so" TargetMode="External"/><Relationship Id="rId26" Type="http://schemas.openxmlformats.org/officeDocument/2006/relationships/hyperlink" Target="https://www.youtube.com/watch?v=3TwiaTQCTXk" TargetMode="External"/><Relationship Id="rId3" Type="http://schemas.openxmlformats.org/officeDocument/2006/relationships/customXml" Target="../customXml/item3.xml"/><Relationship Id="rId21" Type="http://schemas.openxmlformats.org/officeDocument/2006/relationships/hyperlink" Target="https://www.onderwijs.vlaanderen.be/leerplannen"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onderwijs.vlaanderen.be/leerplannen" TargetMode="External"/><Relationship Id="rId25" Type="http://schemas.openxmlformats.org/officeDocument/2006/relationships/hyperlink" Target="https://www.youtube.com/watch?v=LHox_HCKiug&amp;t=34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pro.g-o.be/blog/documents/2017-00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ro.g-o.be/blog/documents/2017-005.pdf"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pro.g-o.be/blog/documents/2017-005.pdf" TargetMode="External"/><Relationship Id="rId28" Type="http://schemas.openxmlformats.org/officeDocument/2006/relationships/hyperlink" Target="https://arteveldehogeschool.instructure.com/courses/16645/modules" TargetMode="External"/><Relationship Id="rId10" Type="http://schemas.openxmlformats.org/officeDocument/2006/relationships/endnotes" Target="endnotes.xml"/><Relationship Id="rId19" Type="http://schemas.openxmlformats.org/officeDocument/2006/relationships/hyperlink" Target="https://pro.g-o.be/blog/documents/2017-004.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pro.g-o.be/pedagogische-begeleiding-leerplannen-nascholing/leerplannen/leerplannen-so" TargetMode="External"/><Relationship Id="rId27" Type="http://schemas.openxmlformats.org/officeDocument/2006/relationships/hyperlink" Target="https://www.youtube.com/watch?v=1TdsyaYHfQs&amp;t=3s" TargetMode="Externa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97B9F026B41E7A20C11391A97896C"/>
        <w:category>
          <w:name w:val="Algemeen"/>
          <w:gallery w:val="placeholder"/>
        </w:category>
        <w:types>
          <w:type w:val="bbPlcHdr"/>
        </w:types>
        <w:behaviors>
          <w:behavior w:val="content"/>
        </w:behaviors>
        <w:guid w:val="{85955A14-9960-4E1B-A5BB-C6CB58324A65}"/>
      </w:docPartPr>
      <w:docPartBody>
        <w:p w:rsidR="0015532C" w:rsidRDefault="000C13BE" w:rsidP="000C13BE">
          <w:pPr>
            <w:pStyle w:val="46497B9F026B41E7A20C11391A97896C"/>
          </w:pPr>
          <w:r w:rsidRPr="001F3656">
            <w:rPr>
              <w:rStyle w:val="Tekstvantijdelijkeaanduiding"/>
            </w:rPr>
            <w:t>Kies een item.</w:t>
          </w:r>
        </w:p>
      </w:docPartBody>
    </w:docPart>
    <w:docPart>
      <w:docPartPr>
        <w:name w:val="124EBE8AA44E419AB348C2391A7FF34C"/>
        <w:category>
          <w:name w:val="Algemeen"/>
          <w:gallery w:val="placeholder"/>
        </w:category>
        <w:types>
          <w:type w:val="bbPlcHdr"/>
        </w:types>
        <w:behaviors>
          <w:behavior w:val="content"/>
        </w:behaviors>
        <w:guid w:val="{682774B3-30DA-4AA4-939D-8869416B35F6}"/>
      </w:docPartPr>
      <w:docPartBody>
        <w:p w:rsidR="0015532C" w:rsidRDefault="000C13BE" w:rsidP="000C13BE">
          <w:pPr>
            <w:pStyle w:val="124EBE8AA44E419AB348C2391A7FF34C"/>
          </w:pPr>
          <w:r w:rsidRPr="0030216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CA7"/>
    <w:rsid w:val="000046B4"/>
    <w:rsid w:val="000C13BE"/>
    <w:rsid w:val="0015532C"/>
    <w:rsid w:val="00171BFB"/>
    <w:rsid w:val="00187D95"/>
    <w:rsid w:val="0020673E"/>
    <w:rsid w:val="00240CA7"/>
    <w:rsid w:val="002F332A"/>
    <w:rsid w:val="00350156"/>
    <w:rsid w:val="003C7275"/>
    <w:rsid w:val="00413D49"/>
    <w:rsid w:val="004A2B5A"/>
    <w:rsid w:val="004B66AC"/>
    <w:rsid w:val="0056194B"/>
    <w:rsid w:val="00663EF0"/>
    <w:rsid w:val="0072752F"/>
    <w:rsid w:val="00740156"/>
    <w:rsid w:val="00885229"/>
    <w:rsid w:val="008D55B0"/>
    <w:rsid w:val="00954F03"/>
    <w:rsid w:val="009A0707"/>
    <w:rsid w:val="009C2B82"/>
    <w:rsid w:val="00AA4985"/>
    <w:rsid w:val="00B15B0D"/>
    <w:rsid w:val="00B45259"/>
    <w:rsid w:val="00C93A3C"/>
    <w:rsid w:val="00CF3AE4"/>
    <w:rsid w:val="00D54E28"/>
    <w:rsid w:val="00D70973"/>
    <w:rsid w:val="00DC7DCF"/>
    <w:rsid w:val="00E36FCB"/>
    <w:rsid w:val="00E81AE7"/>
    <w:rsid w:val="00E97637"/>
    <w:rsid w:val="00EB5FE9"/>
    <w:rsid w:val="00ED0754"/>
    <w:rsid w:val="00F575D1"/>
    <w:rsid w:val="00F8792F"/>
    <w:rsid w:val="00FA7A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13BE"/>
    <w:rPr>
      <w:color w:val="808080"/>
    </w:rPr>
  </w:style>
  <w:style w:type="paragraph" w:customStyle="1" w:styleId="46497B9F026B41E7A20C11391A97896C">
    <w:name w:val="46497B9F026B41E7A20C11391A97896C"/>
    <w:rsid w:val="000C13BE"/>
  </w:style>
  <w:style w:type="paragraph" w:customStyle="1" w:styleId="124EBE8AA44E419AB348C2391A7FF34C">
    <w:name w:val="124EBE8AA44E419AB348C2391A7FF34C"/>
    <w:rsid w:val="000C1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CDFAB-8854-489F-ACCE-A1FEBD1FCB40}">
  <ds:schemaRefs>
    <ds:schemaRef ds:uri="http://schemas.microsoft.com/office/2006/documentManagement/types"/>
    <ds:schemaRef ds:uri="http://purl.org/dc/dcmitype/"/>
    <ds:schemaRef ds:uri="http://schemas.microsoft.com/office/2006/metadata/properties"/>
    <ds:schemaRef ds:uri="0b6cda4f-1764-432f-b4fc-99e563b1ab1d"/>
    <ds:schemaRef ds:uri="http://purl.org/dc/elements/1.1/"/>
    <ds:schemaRef ds:uri="http://purl.org/dc/terms/"/>
    <ds:schemaRef ds:uri="http://schemas.openxmlformats.org/package/2006/metadata/core-properties"/>
    <ds:schemaRef ds:uri="http://schemas.microsoft.com/office/infopath/2007/PartnerControls"/>
    <ds:schemaRef ds:uri="0cae065b-a4fa-4577-b13f-6c590609659b"/>
    <ds:schemaRef ds:uri="http://www.w3.org/XML/1998/namespace"/>
  </ds:schemaRefs>
</ds:datastoreItem>
</file>

<file path=customXml/itemProps2.xml><?xml version="1.0" encoding="utf-8"?>
<ds:datastoreItem xmlns:ds="http://schemas.openxmlformats.org/officeDocument/2006/customXml" ds:itemID="{B91891AF-960E-4BF3-9F20-09A5D435E99E}"/>
</file>

<file path=customXml/itemProps3.xml><?xml version="1.0" encoding="utf-8"?>
<ds:datastoreItem xmlns:ds="http://schemas.openxmlformats.org/officeDocument/2006/customXml" ds:itemID="{7917E398-E6F3-477F-9847-C94F2E72A513}">
  <ds:schemaRefs>
    <ds:schemaRef ds:uri="http://schemas.openxmlformats.org/officeDocument/2006/bibliography"/>
  </ds:schemaRefs>
</ds:datastoreItem>
</file>

<file path=customXml/itemProps4.xml><?xml version="1.0" encoding="utf-8"?>
<ds:datastoreItem xmlns:ds="http://schemas.openxmlformats.org/officeDocument/2006/customXml" ds:itemID="{8CAF527C-669A-4E47-B457-7E72D27F1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3412</Words>
  <Characters>18772</Characters>
  <Application>Microsoft Office Word</Application>
  <DocSecurity>0</DocSecurity>
  <Lines>156</Lines>
  <Paragraphs>44</Paragraphs>
  <ScaleCrop>false</ScaleCrop>
  <Company/>
  <LinksUpToDate>false</LinksUpToDate>
  <CharactersWithSpaces>22140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Van Elsen</dc:creator>
  <cp:lastModifiedBy>Vermeiren Kristel</cp:lastModifiedBy>
  <cp:revision>12</cp:revision>
  <cp:lastPrinted>2020-10-19T06:32:00Z</cp:lastPrinted>
  <dcterms:created xsi:type="dcterms:W3CDTF">2020-12-16T21:47:00Z</dcterms:created>
  <dcterms:modified xsi:type="dcterms:W3CDTF">2023-03-20T15:06:00Z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y fmtid="{D5CDD505-2E9C-101B-9397-08002B2CF9AE}" pid="3" name="MediaServiceImageTags">
    <vt:lpwstr/>
  </property>
</Properties>
</file>